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AAC18">
      <w:pPr>
        <w:ind w:left="0" w:leftChars="0" w:firstLine="398" w:firstLineChars="142"/>
        <w:jc w:val="cente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ХАТТАМА</w:t>
      </w:r>
    </w:p>
    <w:p w14:paraId="67CBDA6A">
      <w:pPr>
        <w:ind w:left="0" w:leftChars="0" w:firstLine="398" w:firstLineChars="142"/>
        <w:jc w:val="cente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Астана қаласы Қоғамдық кеңесінің диалог алаңы</w:t>
      </w:r>
    </w:p>
    <w:p w14:paraId="7A5B29D1">
      <w:pPr>
        <w:ind w:left="0" w:leftChars="0" w:firstLine="398" w:firstLineChars="142"/>
        <w:jc w:val="cente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Тақырыбы: «Елорда экологиялық қауіпсіздігі: нақты шешімдер үшін ынтымақтастық»</w:t>
      </w:r>
    </w:p>
    <w:p w14:paraId="5995A124">
      <w:pPr>
        <w:ind w:left="0" w:leftChars="0" w:firstLine="340" w:firstLineChars="142"/>
        <w:jc w:val="both"/>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Күні: 2025 жылғы 21 қазан</w:t>
      </w:r>
    </w:p>
    <w:p w14:paraId="42DB0273">
      <w:pPr>
        <w:ind w:left="0" w:leftChars="0" w:firstLine="340" w:firstLineChars="142"/>
        <w:jc w:val="both"/>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Өткізілген орны: Астана қ., Бейбітшілік к-сі, 11, конференц-зал №221</w:t>
      </w:r>
    </w:p>
    <w:p w14:paraId="720E7978">
      <w:pPr>
        <w:ind w:left="0" w:leftChars="0" w:firstLine="340" w:firstLineChars="142"/>
        <w:jc w:val="both"/>
        <w:rPr>
          <w:rFonts w:hint="default" w:ascii="Times New Roman Regular" w:hAnsi="Times New Roman Regular" w:cs="Times New Roman Regular"/>
          <w:b w:val="0"/>
          <w:bCs w:val="0"/>
          <w:sz w:val="24"/>
          <w:szCs w:val="24"/>
        </w:rPr>
      </w:pPr>
    </w:p>
    <w:p w14:paraId="14C53396">
      <w:pPr>
        <w:ind w:left="0" w:leftChars="0" w:firstLine="340" w:firstLineChars="142"/>
        <w:jc w:val="both"/>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w:t>
      </w:r>
    </w:p>
    <w:p w14:paraId="0428053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Диалог алаңы Астана қаласы Қоғамдық кеңесінің бастамасымен, «Белсенді Азамат» қоғамдық қорының және Астана қаласы Ішкі саясат басқармасының қолдауымен өткізілді.</w:t>
      </w:r>
    </w:p>
    <w:p w14:paraId="753C769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xml:space="preserve">Мақсаты </w:t>
      </w:r>
      <w:r>
        <w:rPr>
          <w:rFonts w:hint="default" w:ascii="Times New Roman Regular" w:hAnsi="Times New Roman Regular" w:cs="Times New Roman Regular"/>
          <w:b w:val="0"/>
          <w:bCs w:val="0"/>
          <w:sz w:val="28"/>
          <w:szCs w:val="28"/>
          <w:lang w:val="ru-RU"/>
        </w:rPr>
        <w:t xml:space="preserve"> - </w:t>
      </w:r>
      <w:r>
        <w:rPr>
          <w:rFonts w:hint="default" w:ascii="Times New Roman Regular" w:hAnsi="Times New Roman Regular" w:cs="Times New Roman Regular"/>
          <w:b w:val="0"/>
          <w:bCs w:val="0"/>
          <w:sz w:val="28"/>
          <w:szCs w:val="28"/>
        </w:rPr>
        <w:t>елорданың экологиялық саясатын жетілдіруге бағытталған практикалық ұсыныстар әзірлеу, мемлекеттік органдар арасындағы өзара іс-қимылды күшейту және қоғамның табиғатты қорғау іс-шараларын іске асыру барысына қатысуын арттыру.</w:t>
      </w:r>
    </w:p>
    <w:p w14:paraId="1FEC670C">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Алаң жұмысына Экология және табиғи ресурстар министрлігінің, Су ресурстары және ирригация министрлігінің, Экология департаментінің, қалалық басқармалардың, қоғамдық бірлестіктердің, ғылыми және сарапшылық ұйымдардың өкілдері, сондай-ақ республикалық деңгейдегі Қоғамдық кеңестердің мүшелері қатысты.</w:t>
      </w:r>
    </w:p>
    <w:p w14:paraId="5F2CB8E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Қатысушылар тізімі қоса берілді.</w:t>
      </w:r>
    </w:p>
    <w:p w14:paraId="79B9620C">
      <w:pPr>
        <w:ind w:left="0" w:leftChars="0" w:firstLine="397" w:firstLineChars="142"/>
        <w:jc w:val="both"/>
        <w:rPr>
          <w:rFonts w:hint="default" w:ascii="Times New Roman Regular" w:hAnsi="Times New Roman Regular" w:cs="Times New Roman Regular"/>
          <w:b w:val="0"/>
          <w:bCs w:val="0"/>
          <w:sz w:val="28"/>
          <w:szCs w:val="28"/>
        </w:rPr>
      </w:pPr>
    </w:p>
    <w:p w14:paraId="5EF4AD40">
      <w:pPr>
        <w:ind w:left="0" w:leftChars="0" w:firstLine="398" w:firstLineChars="142"/>
        <w:jc w:val="cente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Талқылау барысы</w:t>
      </w:r>
    </w:p>
    <w:p w14:paraId="6562EDEB">
      <w:pPr>
        <w:ind w:left="0" w:leftChars="0" w:firstLine="397" w:firstLineChars="142"/>
        <w:jc w:val="both"/>
        <w:rPr>
          <w:rFonts w:hint="default" w:ascii="Times New Roman Regular" w:hAnsi="Times New Roman Regular" w:cs="Times New Roman Regular"/>
          <w:b w:val="0"/>
          <w:bCs w:val="0"/>
          <w:sz w:val="28"/>
          <w:szCs w:val="28"/>
        </w:rPr>
      </w:pPr>
    </w:p>
    <w:p w14:paraId="1E5E6348">
      <w:pPr>
        <w:ind w:left="0" w:leftChars="0" w:firstLine="398" w:firstLineChars="142"/>
        <w:jc w:val="both"/>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1. Экологиялық жағдай және қалалық бағдарламалардың тиімділігі</w:t>
      </w:r>
    </w:p>
    <w:p w14:paraId="5B426EBA">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Экология мәселелері елорда үшін маңызды басымдықтардың бірі екені атап өтілді: ауа сапасының нашарлауы, қалдықтардың жиналуы, жасыл аймақтардың азаюы, су нысандарының ластануы.</w:t>
      </w:r>
    </w:p>
    <w:p w14:paraId="04F7CBC9">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xml:space="preserve">Талқылау барысында 2023–2025 жылдарға арналған қоршаған ортаны қорғау іс-шаралар жоспары іске асырылып жатқаны, оған жыл сайын айтарлықтай бюджеттік қаражат бөлінетіні (2023 ж. </w:t>
      </w:r>
      <w:r>
        <w:rPr>
          <w:rFonts w:hint="default" w:ascii="Times New Roman Regular" w:hAnsi="Times New Roman Regular" w:cs="Times New Roman Regular"/>
          <w:b w:val="0"/>
          <w:bCs w:val="0"/>
          <w:sz w:val="28"/>
          <w:szCs w:val="28"/>
          <w:lang w:val="ru-RU"/>
        </w:rPr>
        <w:t xml:space="preserve"> - </w:t>
      </w:r>
      <w:r>
        <w:rPr>
          <w:rFonts w:hint="default" w:ascii="Times New Roman Regular" w:hAnsi="Times New Roman Regular" w:cs="Times New Roman Regular"/>
          <w:b w:val="0"/>
          <w:bCs w:val="0"/>
          <w:sz w:val="28"/>
          <w:szCs w:val="28"/>
        </w:rPr>
        <w:t xml:space="preserve">30,7 млрд тг, 2024 ж. </w:t>
      </w:r>
      <w:r>
        <w:rPr>
          <w:rFonts w:hint="default" w:ascii="Times New Roman Regular" w:hAnsi="Times New Roman Regular" w:cs="Times New Roman Regular"/>
          <w:b w:val="0"/>
          <w:bCs w:val="0"/>
          <w:sz w:val="28"/>
          <w:szCs w:val="28"/>
          <w:lang w:val="ru-RU"/>
        </w:rPr>
        <w:t xml:space="preserve"> - </w:t>
      </w:r>
      <w:r>
        <w:rPr>
          <w:rFonts w:hint="default" w:ascii="Times New Roman Regular" w:hAnsi="Times New Roman Regular" w:cs="Times New Roman Regular"/>
          <w:b w:val="0"/>
          <w:bCs w:val="0"/>
          <w:sz w:val="28"/>
          <w:szCs w:val="28"/>
        </w:rPr>
        <w:t xml:space="preserve">17 млрд, 2025 ж. </w:t>
      </w:r>
      <w:r>
        <w:rPr>
          <w:rFonts w:hint="default" w:ascii="Times New Roman Regular" w:hAnsi="Times New Roman Regular" w:cs="Times New Roman Regular"/>
          <w:b w:val="0"/>
          <w:bCs w:val="0"/>
          <w:sz w:val="28"/>
          <w:szCs w:val="28"/>
          <w:lang w:val="ru-RU"/>
        </w:rPr>
        <w:t xml:space="preserve"> - </w:t>
      </w:r>
      <w:r>
        <w:rPr>
          <w:rFonts w:hint="default" w:ascii="Times New Roman Regular" w:hAnsi="Times New Roman Regular" w:cs="Times New Roman Regular"/>
          <w:b w:val="0"/>
          <w:bCs w:val="0"/>
          <w:sz w:val="28"/>
          <w:szCs w:val="28"/>
        </w:rPr>
        <w:t>18 млрд) айтылды.</w:t>
      </w:r>
    </w:p>
    <w:p w14:paraId="715E1A49">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Сонымен бірге, бөлінген қаражаттың тиімділігін қоғамдық бақылау арқылы бағалау және нақты экологиялық әсерін талдау қажеттігі атап өтілді.</w:t>
      </w:r>
    </w:p>
    <w:p w14:paraId="26681433">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2026–2028 жылдарға арналған жаңа жоспарды әзірлеу жұмысы Астана қаласының Қоршаған ортаны қорғау және табиғатты пайдалану басқармасында жүргізіліп жатқаны хабарланды.</w:t>
      </w:r>
    </w:p>
    <w:p w14:paraId="071E0AAE">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Жаңа жоспарға енгізу ұсынылды:</w:t>
      </w:r>
    </w:p>
    <w:p w14:paraId="4A2B44AA">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ауа, су сапасы, қалдықтарды қайта өңдеу, көгалдандыру деңгейі сияқты нақты экологиялық көрсеткіштер;</w:t>
      </w:r>
    </w:p>
    <w:p w14:paraId="623C808C">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қоғам мен тәуелсіз сарапшылардың мониторингке қатысу тетіктері;</w:t>
      </w:r>
    </w:p>
    <w:p w14:paraId="04C08D95">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жыл сайынғы ашық есептілік пен нәтижелерді жариялау.</w:t>
      </w:r>
    </w:p>
    <w:p w14:paraId="0B07B051">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Мемлекеттік органдар экология саласында белсенді жұмыс атқарып жатқанына қарамастан, олардың өзара іс-қимылы жүйесіз екені айтылды: әр орган өз құзыреті шегінде (Министрлік, Департамент, қалалық басқармалар) әрекет етеді, бірақ бірыңғай үйлестіру және басқару тетігі жоқ.</w:t>
      </w:r>
    </w:p>
    <w:p w14:paraId="0EB80B0A">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Экология</w:t>
      </w:r>
      <w:r>
        <w:rPr>
          <w:rFonts w:hint="default" w:ascii="Times New Roman Regular" w:hAnsi="Times New Roman Regular" w:cs="Times New Roman Regular"/>
          <w:b w:val="0"/>
          <w:bCs w:val="0"/>
          <w:sz w:val="28"/>
          <w:szCs w:val="28"/>
          <w:lang w:val="ru-RU"/>
        </w:rPr>
        <w:t xml:space="preserve"> - </w:t>
      </w:r>
      <w:r>
        <w:rPr>
          <w:rFonts w:hint="default" w:ascii="Times New Roman Regular" w:hAnsi="Times New Roman Regular" w:cs="Times New Roman Regular"/>
          <w:b w:val="0"/>
          <w:bCs w:val="0"/>
          <w:sz w:val="28"/>
          <w:szCs w:val="28"/>
        </w:rPr>
        <w:t>көлік, құрылыс, сәулет, абаттандыру, энергетика және коммуналдық шаруашылық салаларымен тығыз байланысты кешенді бағыт екені атап өтілді.</w:t>
      </w:r>
    </w:p>
    <w:p w14:paraId="2B67D45B">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Қала құрылысы мен жоспарлау кезінде экологиялық факторлар жиі ескерілмейтіні мысалдармен дәлелденді.</w:t>
      </w:r>
    </w:p>
    <w:p w14:paraId="3CF2AF2F">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Кейбір көлік тораптары мен тығыз құрылыстар ауаның ластануын күшейтетінін айтқан қатысушылар, цифрлық басқару мен жасанды интеллект құралдарын көлік ағымын модельдеу мен қалалық ортаны жоспарлауға енгізу қажеттігін ұсынды.</w:t>
      </w:r>
    </w:p>
    <w:p w14:paraId="017F2CCD">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Бағдаршам режимін оңтайландыру және кептелістерді азайту арқылы да шығарындыларды төмендетуге болатыны көрсетілді.</w:t>
      </w:r>
    </w:p>
    <w:p w14:paraId="2C6215C5">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Қатысушылардың пікірінше, сәулет, құрылыс, көлік және экология салаларын қамтитын ведомствоаралық үйлестіру тетігін Қоғамдық кеңестің қатысуымен құру қажет. Бұл тәсіл экологиялық саясатты іске асырудың тиімділігін арттырады.</w:t>
      </w:r>
    </w:p>
    <w:p w14:paraId="5A8635F6">
      <w:pPr>
        <w:ind w:left="0" w:leftChars="0" w:firstLine="397" w:firstLineChars="142"/>
        <w:jc w:val="both"/>
        <w:rPr>
          <w:rFonts w:hint="default" w:ascii="Times New Roman Regular" w:hAnsi="Times New Roman Regular" w:cs="Times New Roman Regular"/>
          <w:b w:val="0"/>
          <w:bCs w:val="0"/>
          <w:sz w:val="28"/>
          <w:szCs w:val="28"/>
        </w:rPr>
      </w:pPr>
    </w:p>
    <w:p w14:paraId="72BFBE38">
      <w:pPr>
        <w:ind w:left="0" w:leftChars="0" w:firstLine="398" w:firstLineChars="142"/>
        <w:jc w:val="both"/>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2. Экологиялық саясатты үйлестіру және «EcoCity Management» бастамасы</w:t>
      </w:r>
    </w:p>
    <w:p w14:paraId="61BD494C">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Мемлекеттік органдар, үкіметтік емес ұйымдар және тұрғындар арасында тұрақты байланыс орнату қажеттігі атап өтілді.</w:t>
      </w:r>
    </w:p>
    <w:p w14:paraId="56299776">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Қазіргі кезде басқармалар мен коммуналдық қызметтердің көптігіне қарамастан, қаланың экологиялық жүйесін бір орталықтан басқару жүйесі жоқ екені айтылды.</w:t>
      </w:r>
    </w:p>
    <w:p w14:paraId="2F780029">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xml:space="preserve">Астанада бұған дейін іске асырылған «EcoCity Management» тәжірибесі еске алынды. Бұл жоба аясында әр ауданда экологиялық үйлестірушілер </w:t>
      </w:r>
      <w:r>
        <w:rPr>
          <w:rFonts w:hint="default" w:ascii="Times New Roman Regular" w:hAnsi="Times New Roman Regular" w:cs="Times New Roman Regular"/>
          <w:b w:val="0"/>
          <w:bCs w:val="0"/>
          <w:sz w:val="28"/>
          <w:szCs w:val="28"/>
          <w:lang w:val="ru-RU"/>
        </w:rPr>
        <w:t xml:space="preserve"> - </w:t>
      </w:r>
      <w:r>
        <w:rPr>
          <w:rFonts w:hint="default" w:ascii="Times New Roman Regular" w:hAnsi="Times New Roman Regular" w:cs="Times New Roman Regular"/>
          <w:b w:val="0"/>
          <w:bCs w:val="0"/>
          <w:sz w:val="28"/>
          <w:szCs w:val="28"/>
        </w:rPr>
        <w:t>экоменеджерлер жұмыс істеген. Олар қоршаған ортаның жай-күйін бақылап, тұрғындардың өтініштерін тіркеп, ағарту жұмыстарын жүргізіп, акиматпен кері байланыс орнатқан.</w:t>
      </w:r>
    </w:p>
    <w:p w14:paraId="13AB10D3">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Бұл тәжірибе жергілікті экологиялық мәселелерді шешуде және тұрғындардың экологиялық сауаттылығын арттыруда тиімді болғаны атап өтілді.</w:t>
      </w:r>
    </w:p>
    <w:p w14:paraId="74AC473C">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Бағдарламаны қайта жандандырып, оны қалалық басқару жүйесіне енгізу ұсынылды. Бұл ведомстволар арасындағы үйлесімділікті күшейтіп, мемлекет пен азаматтық қоғам серіктестігін нығайтуға мүмкіндік береді.</w:t>
      </w:r>
    </w:p>
    <w:p w14:paraId="1245B493">
      <w:pPr>
        <w:jc w:val="both"/>
        <w:rPr>
          <w:rFonts w:hint="default" w:ascii="Times New Roman Regular" w:hAnsi="Times New Roman Regular" w:cs="Times New Roman Regular"/>
          <w:b w:val="0"/>
          <w:bCs w:val="0"/>
          <w:sz w:val="28"/>
          <w:szCs w:val="28"/>
        </w:rPr>
      </w:pPr>
    </w:p>
    <w:p w14:paraId="476038B0">
      <w:pPr>
        <w:ind w:left="0" w:leftChars="0" w:firstLine="398" w:firstLineChars="142"/>
        <w:jc w:val="both"/>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3. Қалдықтарды басқару жүйесі</w:t>
      </w:r>
    </w:p>
    <w:p w14:paraId="76CE90F5">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Қатты тұрмыстық қалдықтармен жұмыс және қайта өңдеу инфрақұрылымының жеткіліксіздігіне назар аударылды.</w:t>
      </w:r>
    </w:p>
    <w:p w14:paraId="158024E1">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Қалдықтарды бөлек жинау жүйесі формалды түрде ғана жұмыс істейтіні айтылды: тұрғындар қалдықтарды сұрыптағанымен, олар бір көлікпен шығарылады, себебі тендерлік құжаттамада сұрыптау мен қайта өңдеуге қойылатын талаптар жоқ.</w:t>
      </w:r>
    </w:p>
    <w:p w14:paraId="7AE67C66">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Нәтижесінде барлық қалдықтар толып тұрған полигонға жеткізіліп, бұл экология мен тұрғындардың денсаулығына қауіп төндіреді.</w:t>
      </w:r>
    </w:p>
    <w:p w14:paraId="73E94526">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Полигонда қалдықтарды дұрыс көму мен газды шығару жүйесінің болмауы салдарынан жиі өрт шығатыны да атап өтілді.</w:t>
      </w:r>
    </w:p>
    <w:p w14:paraId="4533122D">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Жиналған екінші шикізаттың бір бөлігі Ресейге экспортталады, бұл өңдеу қуаттарының жеткіліксіздігін көрсетеді.</w:t>
      </w:r>
    </w:p>
    <w:p w14:paraId="348F6ECF">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Әлеуметтік-кәсіпкерлік корпорацияның (ӘКК) экологиялық жобаларға арналған жер телімдерін бөлмейтіні, оларды коммерциялық емес деп есептейтіні, нәтижесінде инвесторлар бастамаларының тоқтап тұрғаны айтылды.</w:t>
      </w:r>
    </w:p>
    <w:p w14:paraId="18E74BCB">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Қатысушылар экологиялық талаптар мен үйлестіру болмаған жағдайда тұрақты қалдықтар жүйесін қалыптастыру мүмкін еместігін атап өтті.</w:t>
      </w:r>
    </w:p>
    <w:p w14:paraId="5386779F">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Ұсыныстар:</w:t>
      </w:r>
    </w:p>
    <w:p w14:paraId="32613DA2">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тендерлік құжаттамаға сұрыптау мен қайта өңдеуге қойылатын экологиялық талаптарды енгізу;</w:t>
      </w:r>
    </w:p>
    <w:p w14:paraId="587017F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ӘКК-нің экологиялық жобаларға көзқарасын қайта қарау, оларды әлеуметтік маңызы бар жоба ретінде тану және жер учаскелерін бөлуге басымдық беру;</w:t>
      </w:r>
    </w:p>
    <w:p w14:paraId="3BFC64BB">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қалдық полигонын жаңғыртып, дегазация және сүзгілеу жүйелерін енгізу, тұрақты экологиялық мониторинг жүргізу;</w:t>
      </w:r>
    </w:p>
    <w:p w14:paraId="133CD90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қалдықтарды қабылдау және өңдеу нысандарының бірыңғай қалалық тізілімін құру;</w:t>
      </w:r>
    </w:p>
    <w:p w14:paraId="7C33036F">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ел ішінде екінші шикізатты өңдеуді дамыту және осы салада жұмыс істейтін кәсіпорындарға қолдау көрсету;</w:t>
      </w:r>
    </w:p>
    <w:p w14:paraId="6DE804E8">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«Мектептен қалаға дейінгі сұрыптау» пилоттық бағдарламасын іске қосу, оған мектептер мен балабақшаларды, тұрғын үйлер мен аулаларды тарту.</w:t>
      </w:r>
    </w:p>
    <w:p w14:paraId="3BDBE8BE">
      <w:pPr>
        <w:ind w:left="0" w:leftChars="0" w:firstLine="397" w:firstLineChars="142"/>
        <w:jc w:val="both"/>
        <w:rPr>
          <w:rFonts w:hint="default" w:ascii="Times New Roman Regular" w:hAnsi="Times New Roman Regular" w:cs="Times New Roman Regular"/>
          <w:b w:val="0"/>
          <w:bCs w:val="0"/>
          <w:sz w:val="28"/>
          <w:szCs w:val="28"/>
        </w:rPr>
      </w:pPr>
    </w:p>
    <w:p w14:paraId="0C82B20E">
      <w:pPr>
        <w:ind w:left="0" w:leftChars="0" w:firstLine="398" w:firstLineChars="142"/>
        <w:jc w:val="both"/>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4. Ауаның ластануы және таза энергия көздеріне көшу</w:t>
      </w:r>
    </w:p>
    <w:p w14:paraId="0A7ACEE2">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Қыс мезгілінде ауа сапасының нашарлауы ерекше назарға алынды.</w:t>
      </w:r>
    </w:p>
    <w:p w14:paraId="05100938">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Басты ластаушылар:</w:t>
      </w:r>
    </w:p>
    <w:p w14:paraId="76A013C1">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шамамен 500 мың автокөлік (жылына миллиондаған литр отын жағады);</w:t>
      </w:r>
    </w:p>
    <w:p w14:paraId="60269247">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көмірмен жылытылатын жеке сектор;</w:t>
      </w:r>
    </w:p>
    <w:p w14:paraId="6F12B7FD">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өнеркәсіптік және энергетикалық кәсіпорындар (соның ішінде ЖЭО-лар).</w:t>
      </w:r>
    </w:p>
    <w:p w14:paraId="126F1598">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xml:space="preserve">Астанада экологиялық бақылау датчиктерінің саны </w:t>
      </w:r>
      <w:r>
        <w:rPr>
          <w:rFonts w:hint="default" w:ascii="Times New Roman Regular" w:hAnsi="Times New Roman Regular" w:cs="Times New Roman Regular"/>
          <w:b w:val="0"/>
          <w:bCs w:val="0"/>
          <w:sz w:val="28"/>
          <w:szCs w:val="28"/>
          <w:lang w:val="ru-RU"/>
        </w:rPr>
        <w:t xml:space="preserve">- </w:t>
      </w:r>
      <w:r>
        <w:rPr>
          <w:rFonts w:hint="default" w:ascii="Times New Roman Regular" w:hAnsi="Times New Roman Regular" w:cs="Times New Roman Regular"/>
          <w:b w:val="0"/>
          <w:bCs w:val="0"/>
          <w:sz w:val="28"/>
          <w:szCs w:val="28"/>
        </w:rPr>
        <w:t xml:space="preserve">10-нан аз, ал Алматыда </w:t>
      </w:r>
      <w:r>
        <w:rPr>
          <w:rFonts w:hint="default" w:ascii="Times New Roman Regular" w:hAnsi="Times New Roman Regular" w:cs="Times New Roman Regular"/>
          <w:b w:val="0"/>
          <w:bCs w:val="0"/>
          <w:sz w:val="28"/>
          <w:szCs w:val="28"/>
          <w:lang w:val="ru-RU"/>
        </w:rPr>
        <w:t xml:space="preserve"> - </w:t>
      </w:r>
      <w:r>
        <w:rPr>
          <w:rFonts w:hint="default" w:ascii="Times New Roman Regular" w:hAnsi="Times New Roman Regular" w:cs="Times New Roman Regular"/>
          <w:b w:val="0"/>
          <w:bCs w:val="0"/>
          <w:sz w:val="28"/>
          <w:szCs w:val="28"/>
        </w:rPr>
        <w:t>200-ден астам.</w:t>
      </w:r>
    </w:p>
    <w:p w14:paraId="4DCB7860">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Бұл деректердің жеткіліксіздігі ауаның ластану көздерін нақты анықтауға мүмкіндік бермейді.</w:t>
      </w:r>
    </w:p>
    <w:p w14:paraId="6366A22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Жасанды интеллектке негізделген бірыңғай цифрлық мониторинг жүйесін құру қажеттігі атап өтілді.</w:t>
      </w:r>
    </w:p>
    <w:p w14:paraId="30A30019">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Бұл жүйе ластану деңгейін нақты уақыт режимінде бақылап, себептерін автоматты түрде айқындай алады.</w:t>
      </w:r>
    </w:p>
    <w:p w14:paraId="1CDBB1C0">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Сондай-ақ, көлік пен экологиялық саясат өзара байланыста болуы тиіс екені айтылды: кептелістер, қозғалыстың тиімсіз ұйымдастырылуы және бағдаршам режимдері СО₂ мен күйе шығарындыларын арттырады.</w:t>
      </w:r>
    </w:p>
    <w:p w14:paraId="049F428A">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Ұсынылды:</w:t>
      </w:r>
    </w:p>
    <w:p w14:paraId="6114AAC7">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жеке секторды газбен жылытуға кезең-кезеңімен көшіруді жеделдету;</w:t>
      </w:r>
    </w:p>
    <w:p w14:paraId="2803DB15">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қаланың барлық ауданында экодатчиктер санын көбейту;</w:t>
      </w:r>
    </w:p>
    <w:p w14:paraId="22C0C496">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жасанды интеллект негізінде көлік қозғалысын «ақылды» басқару жүйесін енгізу;</w:t>
      </w:r>
    </w:p>
    <w:p w14:paraId="153A140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қоғамдық көлікті газ және электр қуатына кезеңдеп көшіру;</w:t>
      </w:r>
    </w:p>
    <w:p w14:paraId="63179E90">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велосипед, электрсамокат, каршеринг сияқты экологиялық көліктерді пайдалануды ынталандыру.</w:t>
      </w:r>
    </w:p>
    <w:p w14:paraId="7EC9B4C0">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xml:space="preserve">Ауа сапасы </w:t>
      </w:r>
      <w:r>
        <w:rPr>
          <w:rFonts w:hint="default" w:ascii="Times New Roman Regular" w:hAnsi="Times New Roman Regular" w:cs="Times New Roman Regular"/>
          <w:b w:val="0"/>
          <w:bCs w:val="0"/>
          <w:sz w:val="28"/>
          <w:szCs w:val="28"/>
          <w:lang w:val="ru-RU"/>
        </w:rPr>
        <w:t xml:space="preserve"> - </w:t>
      </w:r>
      <w:r>
        <w:rPr>
          <w:rFonts w:hint="default" w:ascii="Times New Roman Regular" w:hAnsi="Times New Roman Regular" w:cs="Times New Roman Regular"/>
          <w:b w:val="0"/>
          <w:bCs w:val="0"/>
          <w:sz w:val="28"/>
          <w:szCs w:val="28"/>
        </w:rPr>
        <w:t>қалалық ортаның жалпы экологиялық көрсеткіші екені және бұл бағытта барлық ведомстволардың үйлесімді жұмысы қажет екені атап өтілді.</w:t>
      </w:r>
    </w:p>
    <w:p w14:paraId="170341EC">
      <w:pPr>
        <w:ind w:left="0" w:leftChars="0" w:firstLine="397" w:firstLineChars="142"/>
        <w:jc w:val="both"/>
        <w:rPr>
          <w:rFonts w:hint="default" w:ascii="Times New Roman Regular" w:hAnsi="Times New Roman Regular" w:cs="Times New Roman Regular"/>
          <w:b w:val="0"/>
          <w:bCs w:val="0"/>
          <w:sz w:val="28"/>
          <w:szCs w:val="28"/>
        </w:rPr>
      </w:pPr>
    </w:p>
    <w:p w14:paraId="109554A2">
      <w:pPr>
        <w:ind w:left="0" w:leftChars="0" w:firstLine="398" w:firstLineChars="142"/>
        <w:jc w:val="both"/>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5. Су ресурстары, нөсер кәріз жүйесі және инновациялық шешімдер</w:t>
      </w:r>
    </w:p>
    <w:p w14:paraId="7544AEF2">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Есіл және Сарыбұлақ өзендері мен олардың салаларының экологиялық жағдайы алаңдататыны айтылды.</w:t>
      </w:r>
    </w:p>
    <w:p w14:paraId="3876204D">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Жерүсті және сарқынды суларды басқарудың бірыңғай стратегиясы жоқ, бұл жергілікті су басу мен ластануға әкеледі.</w:t>
      </w:r>
    </w:p>
    <w:p w14:paraId="1BBAE1F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Индустриялық паркте әлі күнге дейін орталықтандырылған кәріз жүйесінің болмауы өнеркәсіптік сулардың заңсыз төгілу қаупін арттырады.</w:t>
      </w:r>
    </w:p>
    <w:p w14:paraId="542D5EC1">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Көптеген аудандарда нөсер кәріздері тозған және сулар тазартылмай, тікелей өзендерге ағып түседі.</w:t>
      </w:r>
    </w:p>
    <w:p w14:paraId="0DE87EE8">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Мәселе тек инженерлік емес, экологиялық және қала құрылысы тұрғысынан қарастырылуы қажет екені атап өтілді.</w:t>
      </w:r>
    </w:p>
    <w:p w14:paraId="220221FC">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Халықаралық тәжірибеге сүйене отырып, «қала-губка» (Sponge City) тұжырымдамасын енгізу ұсынылды.</w:t>
      </w:r>
    </w:p>
    <w:p w14:paraId="16185F3C">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Бұл тәсіл бойынша көгалдар мен жер бедерінің төмен аймақтары суды табиғи түрде сіңіріп, сүзгіден өткізіп, кәріз жүйесіне түсетін жүктемені азайтады.</w:t>
      </w:r>
    </w:p>
    <w:p w14:paraId="6AD5C7D0">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Мұндай шешімдерді жаңа тұрғын аудандарды абаттандыру жобаларына бейімдеу ұсынылды.</w:t>
      </w:r>
    </w:p>
    <w:p w14:paraId="31ED56B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Ұсыныстар:</w:t>
      </w:r>
    </w:p>
    <w:p w14:paraId="4FC1F0D7">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жобалау кезінде табиғи негіздегі су ағызу технологияларын енгізу;</w:t>
      </w:r>
    </w:p>
    <w:p w14:paraId="79D4A676">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сәулет, экология және коммуналдық қызметтер басқармаларының өзара іс-қимылын қамтамасыз ету;</w:t>
      </w:r>
    </w:p>
    <w:p w14:paraId="4868D926">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Есіл өзеніне құятын сарқынды сулар сапасын бақылауды енгізу.</w:t>
      </w:r>
    </w:p>
    <w:p w14:paraId="56603907">
      <w:pPr>
        <w:ind w:left="0" w:leftChars="0" w:firstLine="397" w:firstLineChars="142"/>
        <w:jc w:val="both"/>
        <w:rPr>
          <w:rFonts w:hint="default" w:ascii="Times New Roman Regular" w:hAnsi="Times New Roman Regular" w:cs="Times New Roman Regular"/>
          <w:b w:val="0"/>
          <w:bCs w:val="0"/>
          <w:sz w:val="28"/>
          <w:szCs w:val="28"/>
        </w:rPr>
      </w:pPr>
    </w:p>
    <w:p w14:paraId="572AF852">
      <w:pPr>
        <w:ind w:left="0" w:leftChars="0" w:firstLine="398" w:firstLineChars="142"/>
        <w:jc w:val="both"/>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6. Жасыл аймақтар мен абаттандыру</w:t>
      </w:r>
    </w:p>
    <w:p w14:paraId="1F0BCAE8">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Соңғы жылдары көптеп ағаш отырғызылғанымен, олардың едәуір бөлігі күтімнің жоқтығынан өсіп-жетілмейтіні айтылды.</w:t>
      </w:r>
    </w:p>
    <w:p w14:paraId="2FF393F9">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Қала бойынша жасыл желектердің нақты есебі жүргізілмейді, бірыңғай тізілім жоқ.</w:t>
      </w:r>
    </w:p>
    <w:p w14:paraId="71922136">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Нәтижесінде көгалдандырудың нақты экологиялық тиімділігін бағалау мүмкін емес.</w:t>
      </w:r>
    </w:p>
    <w:p w14:paraId="4BBD5955">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Ағаштардың түрі, жасы және жай-күйі туралы мәліметтерді қамтитын электрондық тізілім құру ұсынылды.</w:t>
      </w:r>
    </w:p>
    <w:p w14:paraId="67E219BC">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Жасыл аймақтардың қала аудандары бойынша теңсіз бөлінгені атап өтілді: орталықта көп, шеткері аудандарда аз.</w:t>
      </w:r>
    </w:p>
    <w:p w14:paraId="76129E67">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Қатысушылар қала бойынша жасыл тепе-теңдік картасын әзірлеуді және экожүйелерді қалпына келтіру шараларын қабылдауды ұсынды.</w:t>
      </w:r>
    </w:p>
    <w:p w14:paraId="130F01EE">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Қатаң климатқа бейімделген, аязға және құрғақшылыққа төзімді ағаш түрлерін отырғызу қажеттігі айтылды.</w:t>
      </w:r>
    </w:p>
    <w:p w14:paraId="69AB797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Мердігерлердің және абаттандыру жұмыстарының тиімділігін бағалау жүйесіне ағаштардың жерсіну көрсеткішін енгізу ұсынылды.</w:t>
      </w:r>
    </w:p>
    <w:p w14:paraId="2E07A35D">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Аулалар мен қоғамдық орындарды күрделі жөндеу және салу кезінде ағаштарды кесу мен отырғызуға қоғамдық бақылау орнату ұсынылды.</w:t>
      </w:r>
    </w:p>
    <w:p w14:paraId="6DBF4B73">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Экология мамандығы студенттері мен еріктілерді жыл сайынғы түгендеуге тарту туралы ұсыныс айтылды.</w:t>
      </w:r>
    </w:p>
    <w:p w14:paraId="44C47266">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xml:space="preserve">Жасыл аймақтар </w:t>
      </w:r>
      <w:r>
        <w:rPr>
          <w:rFonts w:hint="default" w:ascii="Times New Roman Regular" w:hAnsi="Times New Roman Regular" w:cs="Times New Roman Regular"/>
          <w:b w:val="0"/>
          <w:bCs w:val="0"/>
          <w:sz w:val="28"/>
          <w:szCs w:val="28"/>
          <w:lang w:val="ru-RU"/>
        </w:rPr>
        <w:t xml:space="preserve"> - </w:t>
      </w:r>
      <w:r>
        <w:rPr>
          <w:rFonts w:hint="default" w:ascii="Times New Roman Regular" w:hAnsi="Times New Roman Regular" w:cs="Times New Roman Regular"/>
          <w:b w:val="0"/>
          <w:bCs w:val="0"/>
          <w:sz w:val="28"/>
          <w:szCs w:val="28"/>
        </w:rPr>
        <w:t>шаң мен шуды азайту, жел және ыстық әсерін төмендету құралы екені атап өтілді.</w:t>
      </w:r>
    </w:p>
    <w:p w14:paraId="741587CE">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Жасыл желектерге күтім жасауға арналған жеке бюджет тармағын енгізіп, азаматтық қоғам мен ҮЕҰ өкілдерін қоғамдық бақылау мен экологиялық ағартуға тарту ұсынылды.</w:t>
      </w:r>
    </w:p>
    <w:p w14:paraId="31C17555">
      <w:pPr>
        <w:ind w:left="0" w:leftChars="0" w:firstLine="397" w:firstLineChars="142"/>
        <w:jc w:val="both"/>
        <w:rPr>
          <w:rFonts w:hint="default" w:ascii="Times New Roman Regular" w:hAnsi="Times New Roman Regular" w:cs="Times New Roman Regular"/>
          <w:b w:val="0"/>
          <w:bCs w:val="0"/>
          <w:sz w:val="28"/>
          <w:szCs w:val="28"/>
        </w:rPr>
      </w:pPr>
    </w:p>
    <w:p w14:paraId="42D1EBF7">
      <w:pPr>
        <w:ind w:left="0" w:leftChars="0" w:firstLine="398" w:firstLineChars="142"/>
        <w:jc w:val="both"/>
        <w:rPr>
          <w:rFonts w:hint="default" w:ascii="Times New Roman Regular" w:hAnsi="Times New Roman Regular" w:cs="Times New Roman Regular"/>
          <w:b w:val="0"/>
          <w:bCs w:val="0"/>
          <w:sz w:val="28"/>
          <w:szCs w:val="28"/>
        </w:rPr>
      </w:pPr>
      <w:r>
        <w:rPr>
          <w:rFonts w:hint="default" w:ascii="Times New Roman Bold" w:hAnsi="Times New Roman Bold" w:cs="Times New Roman Bold"/>
          <w:b/>
          <w:bCs/>
          <w:sz w:val="28"/>
          <w:szCs w:val="28"/>
        </w:rPr>
        <w:t>7. Қоғамдық кеңестің рөлі және әр деңгейдегі кеңестердің өзара іс-қимылы</w:t>
      </w:r>
    </w:p>
    <w:p w14:paraId="411660FF">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Астана қаласы Қоғамдық кеңесінің мемлекеттік органдар, сарапшылар қауымдастығы және тұрғындар арасындағы көпір ретіндегі маңызды рөлі атап өтілді.</w:t>
      </w:r>
    </w:p>
    <w:p w14:paraId="176350AA">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Кеңес қоғамдық ұсыныстарды біріктіріп, экологиялық саясатты жетілдіруге бағытталған коммуникацияны қамтамасыз етеді.</w:t>
      </w:r>
    </w:p>
    <w:p w14:paraId="6A086B36">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Көптеген экологиялық мәселелер республикалық деңгейдегі міндеттермен өзара байланысты (су ресурстарын басқару, ирригация, қалдықтарды өңдеу, климаттың өзгеруі және заңнаманы жетілдіру).</w:t>
      </w:r>
    </w:p>
    <w:p w14:paraId="744B93C1">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Осыған байланысты Қоғамдық кеңестер арасындағы үйлестіруді дамыту ұсынылды.</w:t>
      </w:r>
    </w:p>
    <w:p w14:paraId="51878BE4">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Ұсыныстар:</w:t>
      </w:r>
    </w:p>
    <w:p w14:paraId="3294148B">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Астана қаласы Қоғамдық кеңесі;</w:t>
      </w:r>
    </w:p>
    <w:p w14:paraId="7B05AD6F">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Қазақстан Республикасының Экология және табиғи ресурстар мәселелері жөніндегі Қоғамдық кеңесі;</w:t>
      </w:r>
    </w:p>
    <w:p w14:paraId="01FFD475">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 Қазақстан Республикасының Су ресурстары және ирригация мәселелері жөніндегі Қоғамдық кеңесі арасында өзара байланыс орнату.</w:t>
      </w:r>
    </w:p>
    <w:p w14:paraId="754B7D82">
      <w:pPr>
        <w:ind w:left="0" w:leftChars="0" w:firstLine="397" w:firstLineChars="142"/>
        <w:jc w:val="both"/>
        <w:rPr>
          <w:rFonts w:hint="default" w:ascii="Times New Roman Regular" w:hAnsi="Times New Roman Regular" w:cs="Times New Roman Regular"/>
          <w:b w:val="0"/>
          <w:bCs w:val="0"/>
          <w:sz w:val="28"/>
          <w:szCs w:val="28"/>
        </w:rPr>
      </w:pPr>
      <w:r>
        <w:rPr>
          <w:rFonts w:hint="default" w:ascii="Times New Roman Regular" w:hAnsi="Times New Roman Regular" w:cs="Times New Roman Regular"/>
          <w:b w:val="0"/>
          <w:bCs w:val="0"/>
          <w:sz w:val="28"/>
          <w:szCs w:val="28"/>
        </w:rPr>
        <w:t>Мұндай серіктестік ортақ ұстанымдарды келісуге, талдау материалдарын біріктіруге және шешімдердің сабақтастығын қамтамасыз етуге мүмкіндік береді.</w:t>
      </w:r>
    </w:p>
    <w:p w14:paraId="3F95C112">
      <w:pPr>
        <w:ind w:left="0" w:leftChars="0" w:firstLine="397" w:firstLineChars="142"/>
        <w:jc w:val="both"/>
        <w:rPr>
          <w:rFonts w:hint="default" w:ascii="Times New Roman Regular" w:hAnsi="Times New Roman Regular" w:cs="Times New Roman Regular"/>
          <w:b w:val="0"/>
          <w:bCs w:val="0"/>
          <w:sz w:val="28"/>
          <w:szCs w:val="28"/>
        </w:rPr>
      </w:pPr>
    </w:p>
    <w:p w14:paraId="35B3C267">
      <w:pPr>
        <w:ind w:left="0" w:leftChars="0" w:firstLine="398" w:firstLineChars="142"/>
        <w:jc w:val="center"/>
        <w:rPr>
          <w:rFonts w:hint="default" w:ascii="Times New Roman Bold" w:hAnsi="Times New Roman Bold" w:cs="Times New Roman Bold"/>
          <w:b/>
          <w:bCs/>
          <w:i w:val="0"/>
          <w:iCs w:val="0"/>
          <w:sz w:val="28"/>
          <w:szCs w:val="28"/>
        </w:rPr>
      </w:pPr>
      <w:r>
        <w:rPr>
          <w:rFonts w:hint="default" w:ascii="Times New Roman Bold" w:hAnsi="Times New Roman Bold" w:cs="Times New Roman Bold"/>
          <w:b/>
          <w:bCs/>
          <w:i w:val="0"/>
          <w:iCs w:val="0"/>
          <w:sz w:val="28"/>
          <w:szCs w:val="28"/>
        </w:rPr>
        <w:t xml:space="preserve">ШЕШІМ </w:t>
      </w:r>
    </w:p>
    <w:p w14:paraId="4A71A7A2">
      <w:pPr>
        <w:ind w:left="0" w:leftChars="0" w:firstLine="398" w:firstLineChars="142"/>
        <w:jc w:val="center"/>
        <w:rPr>
          <w:rFonts w:hint="default" w:ascii="Times New Roman Bold" w:hAnsi="Times New Roman Bold" w:cs="Times New Roman Bold"/>
          <w:b/>
          <w:bCs/>
          <w:i w:val="0"/>
          <w:iCs w:val="0"/>
          <w:sz w:val="28"/>
          <w:szCs w:val="28"/>
        </w:rPr>
      </w:pPr>
      <w:r>
        <w:rPr>
          <w:rFonts w:hint="default" w:ascii="Times New Roman Bold" w:hAnsi="Times New Roman Bold" w:cs="Times New Roman Bold"/>
          <w:b/>
          <w:bCs/>
          <w:i w:val="0"/>
          <w:iCs w:val="0"/>
          <w:sz w:val="28"/>
          <w:szCs w:val="28"/>
        </w:rPr>
        <w:t>(РЕЗОЛЮЦИЯ)</w:t>
      </w:r>
    </w:p>
    <w:p w14:paraId="3DC87769">
      <w:pPr>
        <w:tabs>
          <w:tab w:val="left" w:pos="400"/>
        </w:tabs>
        <w:jc w:val="both"/>
        <w:rPr>
          <w:rFonts w:hint="default" w:ascii="Times New Roman Regular" w:hAnsi="Times New Roman Regular"/>
          <w:b w:val="0"/>
          <w:bCs w:val="0"/>
          <w:sz w:val="28"/>
          <w:szCs w:val="28"/>
        </w:rPr>
      </w:pPr>
    </w:p>
    <w:p w14:paraId="3B15B223">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Диалог алаңының күн тәртібіндегі мәселелерді талқылау қорытындысы бойынша қатысушылар елорданың экологиялық саясатын жетілдіруге, ведомствоаралық өзара іс-қимылды нығайтуға және қоғамдық бақылауды дамытуға бағытталған келесі ұсынымдарды әзірледі.</w:t>
      </w:r>
    </w:p>
    <w:p w14:paraId="665153AB">
      <w:pPr>
        <w:tabs>
          <w:tab w:val="left" w:pos="400"/>
        </w:tabs>
        <w:ind w:left="0" w:leftChars="0" w:firstLine="397" w:firstLineChars="142"/>
        <w:jc w:val="both"/>
        <w:rPr>
          <w:rFonts w:hint="default" w:ascii="Times New Roman Regular" w:hAnsi="Times New Roman Regular"/>
          <w:b w:val="0"/>
          <w:bCs w:val="0"/>
          <w:sz w:val="28"/>
          <w:szCs w:val="28"/>
        </w:rPr>
      </w:pPr>
    </w:p>
    <w:p w14:paraId="68F6F414">
      <w:pPr>
        <w:tabs>
          <w:tab w:val="left" w:pos="400"/>
        </w:tabs>
        <w:ind w:left="0" w:leftChars="0" w:firstLine="398" w:firstLineChars="142"/>
        <w:jc w:val="both"/>
        <w:rPr>
          <w:rFonts w:hint="default" w:ascii="Times New Roman Regular" w:hAnsi="Times New Roman Regular"/>
          <w:b w:val="0"/>
          <w:bCs w:val="0"/>
          <w:sz w:val="28"/>
          <w:szCs w:val="28"/>
        </w:rPr>
      </w:pPr>
      <w:r>
        <w:rPr>
          <w:rFonts w:hint="default" w:ascii="Times New Roman Bold" w:hAnsi="Times New Roman Bold" w:cs="Times New Roman Bold"/>
          <w:b/>
          <w:bCs/>
          <w:sz w:val="28"/>
          <w:szCs w:val="28"/>
        </w:rPr>
        <w:t>1. Елордадағы экологиялық мәселелер мен экологиялық саясаттың мемлекеттік басымдықтары бойынша</w:t>
      </w:r>
    </w:p>
    <w:p w14:paraId="4E665750">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1.1. Астана қаласы әкімдігіне стратегиялық және салалық бағдарламаларды әзірлеу мен іске асыру барысында экологиялық күн тәртібін қалалық саясаттың барлық бағыттарына енгізуді, сондай-ақ құрылыс, көлік, энергетика, абаттандыру және инвестициялар салаларында азаматтардың қолайлы қоршаған ортаға құқығын ескеруді ұсыну.</w:t>
      </w:r>
    </w:p>
    <w:p w14:paraId="431F3043">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1.2. Астана қаласының Қоршаған ортаны қорғау және табиғатты пайдалану басқармасына Астана қаласы бойынша Экология департаментімен бірлесіп, 2026–2028 жылдарға арналған қоршаған ортаны қорғау жөніндегі іс-шаралар жоспарын дайындау кезінде Қоғамдық кеңестің сарапшылық әлеуетін, сондай-ақ ғылыми және қоғамдық ұйымдардың өкілдерін тартуды ұсыну.</w:t>
      </w:r>
    </w:p>
    <w:p w14:paraId="63C2A1D4">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Бұл жұмыс барысында өлшенетін экологиялық көрсеткіштерді (ауа мен судың сапасы, қалдықтарды қайта өңдеу деңгейі, көгалдандыру үлесі) айқындап, қоғамдық мониторинг пен ашық есептілік тетіктерін әзірлеу қажет.</w:t>
      </w:r>
    </w:p>
    <w:p w14:paraId="52DF06AA">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1.3. Астана қаласы әкімдігіне экология мәселелері бойынша сәулет, құрылыс, көлік, энергетика, кәсіпкерлік және табиғатты пайдалану салаларын біріктіретін ведомствоаралық үйлестіру форматтарын Қоғамдық кеңестің қатысуымен қарастыруды ұсыну.</w:t>
      </w:r>
    </w:p>
    <w:p w14:paraId="25772D1C">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Мұндай формат экологиялық саясатты іске асыруда жүйелі және өзара байланысты тәсілді қамтамасыз етеді.</w:t>
      </w:r>
    </w:p>
    <w:p w14:paraId="223580AD">
      <w:pPr>
        <w:tabs>
          <w:tab w:val="left" w:pos="400"/>
        </w:tabs>
        <w:ind w:left="0" w:leftChars="0" w:firstLine="397" w:firstLineChars="142"/>
        <w:jc w:val="both"/>
        <w:rPr>
          <w:rFonts w:hint="default" w:ascii="Times New Roman Regular" w:hAnsi="Times New Roman Regular"/>
          <w:b w:val="0"/>
          <w:bCs w:val="0"/>
          <w:sz w:val="28"/>
          <w:szCs w:val="28"/>
        </w:rPr>
      </w:pPr>
    </w:p>
    <w:p w14:paraId="3A50490B">
      <w:pPr>
        <w:tabs>
          <w:tab w:val="left" w:pos="400"/>
        </w:tabs>
        <w:ind w:left="0" w:leftChars="0" w:firstLine="398" w:firstLineChars="142"/>
        <w:jc w:val="both"/>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2. Мемлекеттік органдардың, қоғамдық ұйымдардың және сарапшылар қауымдастығының экологиялық мәселелерді шешудегі өзара іс-қимылы бойынша</w:t>
      </w:r>
    </w:p>
    <w:p w14:paraId="1856E085">
      <w:pPr>
        <w:tabs>
          <w:tab w:val="left" w:pos="400"/>
        </w:tabs>
        <w:ind w:left="0" w:leftChars="0" w:firstLine="397" w:firstLineChars="142"/>
        <w:jc w:val="both"/>
        <w:rPr>
          <w:rFonts w:hint="default" w:ascii="Times New Roman Regular" w:hAnsi="Times New Roman Regular"/>
          <w:b w:val="0"/>
          <w:bCs w:val="0"/>
          <w:sz w:val="28"/>
          <w:szCs w:val="28"/>
        </w:rPr>
      </w:pPr>
    </w:p>
    <w:p w14:paraId="2685BC5A">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2.1. Астана қаласы әкімдігіне Қоршаған ортаны қорғау және табиғатты пайдалану басқармасымен және Астана қаласы бойынша Экология департаментімен бірлесіп, Қоғамдық кеңестің сарапшылық әлеуетін тарта отырып, «EcoCity Management» бағдарламасын қалпына келтіру және институционализациялау мүмкіндігін қарастыруды ұсыну.</w:t>
      </w:r>
    </w:p>
    <w:p w14:paraId="66018430">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Бағдарлама шеңберінде қаланың әр ауданында экологиялық үйлестірушілер (экоменеджерлер) институтын енгізу ұсынылады.</w:t>
      </w:r>
    </w:p>
    <w:p w14:paraId="7A56C640">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2.2. Астана қаласы әкімдігінің профильдік басқармаларына (сәулет, құрылыс, көлік, энергетика, коммуналдық шаруашылық, кәсіпкерлік және инвестициялар басқармалары) Қоғамдық кеңес жанындағы жұмыс тобына (чат-топқа) қосылып, экологиялық мәселелерді жедел талқылауға қатысуды ұсыну.</w:t>
      </w:r>
    </w:p>
    <w:p w14:paraId="34293B74">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Келіп түскен ұсыныстар мен талдамалық материалдарды қаланың экологиялық жағдайына және урбанистік ортаның сапасына әсер ететін шешімдерді әзірлеу кезінде пайдалану қажет.</w:t>
      </w:r>
    </w:p>
    <w:p w14:paraId="7CDA1D49">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2.3. Астана қаласының Энергетика және коммуналдық шаруашылық басқармасына жеке тұрғын үйлерді газбен жылытуға көшіру үдерісін жеделдетуді, қоғамдық көлікті кезең-кезеңімен газ және электр тартылыс жүйесіне ауыстыруды ұсыну.</w:t>
      </w:r>
    </w:p>
    <w:p w14:paraId="0CEBA0AF">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Сонымен қатар, тұрмыстық қалдықтар полигонының қызметіне экологиялық бақылауды күшейту: дегазация жүйесін енгізу, фильтратты сүзгілеу және ауа мен топырақтың жай-күйін тұрақты мониторингтеу шараларын жүзеге асыру қажет.</w:t>
      </w:r>
    </w:p>
    <w:p w14:paraId="5FDC2BF6">
      <w:pPr>
        <w:tabs>
          <w:tab w:val="left" w:pos="400"/>
        </w:tabs>
        <w:ind w:left="0" w:leftChars="0" w:firstLine="397" w:firstLineChars="142"/>
        <w:jc w:val="both"/>
        <w:rPr>
          <w:rFonts w:hint="default" w:ascii="Times New Roman Regular" w:hAnsi="Times New Roman Regular"/>
          <w:b w:val="0"/>
          <w:bCs w:val="0"/>
          <w:sz w:val="28"/>
          <w:szCs w:val="28"/>
        </w:rPr>
      </w:pPr>
    </w:p>
    <w:p w14:paraId="57B0A13F">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2.4. Астана қаласының Кәсіпкерлік және инвестициялар басқармасына әлеуметтік-кәсіпкерлік корпорация «Астана» және Қоғамдық кеңестің сарапшылық әлеуетін тарта отырып, қалдықтарды қайта өңдеу және қайталама пайдалану саласындағы инвестицияларды ынталандыру шараларын әзірлеуді ұсыну.</w:t>
      </w:r>
    </w:p>
    <w:p w14:paraId="05B8A4C3">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Оның ішінде экологиялық жобалар үшін өндірістік алаңдар мен жер телімдерін ұсыну мүмкіндігін қарастыру қажет.</w:t>
      </w:r>
    </w:p>
    <w:p w14:paraId="421DF064">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«Жасыл экономика» мен экологиялық ағарту салаларындағы әлеуметтік маңызы бар бастамаларды қолдау тетіктерін кәсіпкерлікті дамыту бағдарламалары, мемлекеттік-жекешелік әріптестік және әлеуметтік инвестициялау құралдары арқылы жүзеге асыру ұсынылады.</w:t>
      </w:r>
    </w:p>
    <w:p w14:paraId="70893822">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Сондай-ақ іскер қауымдастық пен тұрғындар арасында табысты экологиялық тәжірибелер мен экожобаларды кеңінен танымал етуге жәрдемдесу қажет.</w:t>
      </w:r>
    </w:p>
    <w:p w14:paraId="45EEA6B8">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2.5. Астана қаласының Сәулет, құрылыс және коммуналдық шаруашылық басқармасына Қоршаған ортаны қорғау және табиғатты пайдалану басқармасымен бірлесіп, жерүсті, нөсер және сарқынды суларды басқарудың кешенді бағдарламасын әзірлеуді ұсыну.</w:t>
      </w:r>
    </w:p>
    <w:p w14:paraId="1DBB4C13">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Бағдарлама Есіл және Сарыбұлақ өзендері мен олардың салаларын қорғауды, сондай-ақ елорданың нөсер кәріз жүйесін жаңғырту мен тазарту шараларын қамтуы тиіс.</w:t>
      </w:r>
    </w:p>
    <w:p w14:paraId="689D66E9">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Ол халықаралық деңгейде табысты қолданылып жүрген инновациялық және табиғи негіздегі технологияларды (оның ішінде «қала-губка» / Sponge City тұжырымдамасының элементтерін) ескере отырып дайындалуы қажет.</w:t>
      </w:r>
    </w:p>
    <w:p w14:paraId="23255622">
      <w:pPr>
        <w:tabs>
          <w:tab w:val="left" w:pos="400"/>
        </w:tabs>
        <w:jc w:val="both"/>
        <w:rPr>
          <w:rFonts w:hint="default" w:ascii="Times New Roman Regular" w:hAnsi="Times New Roman Regular"/>
          <w:b w:val="0"/>
          <w:bCs w:val="0"/>
          <w:sz w:val="28"/>
          <w:szCs w:val="28"/>
        </w:rPr>
      </w:pPr>
    </w:p>
    <w:p w14:paraId="7F92526E">
      <w:pPr>
        <w:tabs>
          <w:tab w:val="left" w:pos="400"/>
        </w:tabs>
        <w:ind w:left="0" w:leftChars="0" w:firstLine="398" w:firstLineChars="142"/>
        <w:jc w:val="both"/>
        <w:rPr>
          <w:rFonts w:hint="default" w:ascii="Times New Roman Regular" w:hAnsi="Times New Roman Regular"/>
          <w:b w:val="0"/>
          <w:bCs w:val="0"/>
          <w:sz w:val="28"/>
          <w:szCs w:val="28"/>
        </w:rPr>
      </w:pPr>
      <w:r>
        <w:rPr>
          <w:rFonts w:hint="default" w:ascii="Times New Roman Bold" w:hAnsi="Times New Roman Bold" w:cs="Times New Roman Bold"/>
          <w:b/>
          <w:bCs/>
          <w:sz w:val="28"/>
          <w:szCs w:val="28"/>
        </w:rPr>
        <w:t>3. Экология саласында қоғамдық бақылау мен серіктестікті дамытудағы Қоғамдық кеңестердің рөлі бойынша</w:t>
      </w:r>
    </w:p>
    <w:p w14:paraId="3A13DF9D">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3.1. Астана қаласы әкімдігіне экология, орнықты даму, қалдықтарды басқару, су ресурстары және абаттандыру мәселелерін шешу кезінде Астана қаласы Қоғамдық кеңесінің сарапшылық әлеуетін белсенді түрде пайдалануды ұсыну.</w:t>
      </w:r>
    </w:p>
    <w:p w14:paraId="35688A7F">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 xml:space="preserve">3.2. Мемлекеттік органдар мен Қоғамдық кеңес арасындағы серіктестік тетіктерін одан әрі дамытуға қолдау көрсету, оның ішінде «ауа </w:t>
      </w:r>
      <w:r>
        <w:rPr>
          <w:rFonts w:hint="default" w:ascii="Times New Roman Regular" w:hAnsi="Times New Roman Regular"/>
          <w:b w:val="0"/>
          <w:bCs w:val="0"/>
          <w:sz w:val="28"/>
          <w:szCs w:val="28"/>
          <w:lang w:val="ru-RU"/>
        </w:rPr>
        <w:t xml:space="preserve"> - </w:t>
      </w:r>
      <w:r>
        <w:rPr>
          <w:rFonts w:hint="default" w:ascii="Times New Roman Regular" w:hAnsi="Times New Roman Regular"/>
          <w:b w:val="0"/>
          <w:bCs w:val="0"/>
          <w:sz w:val="28"/>
          <w:szCs w:val="28"/>
        </w:rPr>
        <w:t xml:space="preserve">су </w:t>
      </w:r>
      <w:r>
        <w:rPr>
          <w:rFonts w:hint="default" w:ascii="Times New Roman Regular" w:hAnsi="Times New Roman Regular"/>
          <w:b w:val="0"/>
          <w:bCs w:val="0"/>
          <w:sz w:val="28"/>
          <w:szCs w:val="28"/>
          <w:lang w:val="ru-RU"/>
        </w:rPr>
        <w:t xml:space="preserve"> - </w:t>
      </w:r>
      <w:r>
        <w:rPr>
          <w:rFonts w:hint="default" w:ascii="Times New Roman Regular" w:hAnsi="Times New Roman Regular"/>
          <w:b w:val="0"/>
          <w:bCs w:val="0"/>
          <w:sz w:val="28"/>
          <w:szCs w:val="28"/>
        </w:rPr>
        <w:t xml:space="preserve">қалдықтар </w:t>
      </w:r>
      <w:r>
        <w:rPr>
          <w:rFonts w:hint="default" w:ascii="Times New Roman Regular" w:hAnsi="Times New Roman Regular"/>
          <w:b w:val="0"/>
          <w:bCs w:val="0"/>
          <w:sz w:val="28"/>
          <w:szCs w:val="28"/>
          <w:lang w:val="ru-RU"/>
        </w:rPr>
        <w:t xml:space="preserve"> - </w:t>
      </w:r>
      <w:r>
        <w:rPr>
          <w:rFonts w:hint="default" w:ascii="Times New Roman Regular" w:hAnsi="Times New Roman Regular"/>
          <w:b w:val="0"/>
          <w:bCs w:val="0"/>
          <w:sz w:val="28"/>
          <w:szCs w:val="28"/>
        </w:rPr>
        <w:t>жасыл аймақтар» бағыттары бойынша тұрақты негізде диалог алаңдарын, консультациялар мен қоғамдық сараптамаларды өткізу.</w:t>
      </w:r>
    </w:p>
    <w:p w14:paraId="7AE5C8D6">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3.3. Астана қаласы Қоғамдық кеңесіне диалог алаңының нәтижелерін жүйелеп, қорытынды аналитикалық есеп дайындауды ұсыну.</w:t>
      </w:r>
    </w:p>
    <w:p w14:paraId="7D787DF2">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Аталған есеп Астана қаласы әкімдігіне, Экология департаментіне және басқа да мүдделі ведомстволарға жолданып, табиғатты қорғау іс-шараларын жоспарлау кезінде ескерілетін болады.</w:t>
      </w:r>
    </w:p>
    <w:p w14:paraId="3E3D067F">
      <w:pPr>
        <w:tabs>
          <w:tab w:val="left" w:pos="400"/>
        </w:tabs>
        <w:ind w:left="0" w:leftChars="0" w:firstLine="397" w:firstLineChars="142"/>
        <w:jc w:val="both"/>
        <w:rPr>
          <w:rFonts w:hint="default" w:ascii="Times New Roman Regular" w:hAnsi="Times New Roman Regular"/>
          <w:b w:val="0"/>
          <w:bCs w:val="0"/>
          <w:sz w:val="28"/>
          <w:szCs w:val="28"/>
        </w:rPr>
      </w:pPr>
    </w:p>
    <w:p w14:paraId="153B9311">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Ұсынымдар келесі мекемелерге жолданады:</w:t>
      </w:r>
    </w:p>
    <w:p w14:paraId="52A5ABED">
      <w:pPr>
        <w:tabs>
          <w:tab w:val="left" w:pos="400"/>
        </w:tabs>
        <w:ind w:left="0" w:leftChars="0" w:firstLine="397" w:firstLineChars="142"/>
        <w:jc w:val="both"/>
        <w:rPr>
          <w:rFonts w:hint="default" w:ascii="Times New Roman Regular" w:hAnsi="Times New Roman Regular"/>
          <w:b w:val="0"/>
          <w:bCs w:val="0"/>
          <w:sz w:val="28"/>
          <w:szCs w:val="28"/>
        </w:rPr>
      </w:pPr>
    </w:p>
    <w:p w14:paraId="3935B48E">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lang w:val="ru-RU"/>
        </w:rPr>
        <w:t xml:space="preserve"> - </w:t>
      </w:r>
      <w:r>
        <w:rPr>
          <w:rFonts w:hint="default" w:ascii="Times New Roman Regular" w:hAnsi="Times New Roman Regular"/>
          <w:b w:val="0"/>
          <w:bCs w:val="0"/>
          <w:sz w:val="28"/>
          <w:szCs w:val="28"/>
        </w:rPr>
        <w:t>Астана қаласы бойынша Экология департаменті;</w:t>
      </w:r>
    </w:p>
    <w:p w14:paraId="08B3D0BE">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lang w:val="ru-RU"/>
        </w:rPr>
        <w:t xml:space="preserve"> - </w:t>
      </w:r>
      <w:r>
        <w:rPr>
          <w:rFonts w:hint="default" w:ascii="Times New Roman Regular" w:hAnsi="Times New Roman Regular"/>
          <w:b w:val="0"/>
          <w:bCs w:val="0"/>
          <w:sz w:val="28"/>
          <w:szCs w:val="28"/>
        </w:rPr>
        <w:t>Астана қаласы әкімдігі, оның ішінде:</w:t>
      </w:r>
    </w:p>
    <w:p w14:paraId="1EBB20A2">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lang w:val="ru-RU"/>
        </w:rPr>
        <w:t xml:space="preserve">- </w:t>
      </w:r>
      <w:r>
        <w:rPr>
          <w:rFonts w:hint="default" w:ascii="Times New Roman Regular" w:hAnsi="Times New Roman Regular"/>
          <w:b w:val="0"/>
          <w:bCs w:val="0"/>
          <w:sz w:val="28"/>
          <w:szCs w:val="28"/>
        </w:rPr>
        <w:t>Қоршаған ортаны қорғау және табиғатты пайдалану басқармасы;</w:t>
      </w:r>
    </w:p>
    <w:p w14:paraId="29FED3FD">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lang w:val="ru-RU"/>
        </w:rPr>
        <w:t xml:space="preserve">- </w:t>
      </w:r>
      <w:r>
        <w:rPr>
          <w:rFonts w:hint="default" w:ascii="Times New Roman Regular" w:hAnsi="Times New Roman Regular"/>
          <w:b w:val="0"/>
          <w:bCs w:val="0"/>
          <w:sz w:val="28"/>
          <w:szCs w:val="28"/>
        </w:rPr>
        <w:t>Сәулет, қала құрылысы және жер қатынастары басқармасы;</w:t>
      </w:r>
    </w:p>
    <w:p w14:paraId="01FD49D8">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lang w:val="ru-RU"/>
        </w:rPr>
        <w:t xml:space="preserve"> -  </w:t>
      </w:r>
      <w:r>
        <w:rPr>
          <w:rFonts w:hint="default" w:ascii="Times New Roman Regular" w:hAnsi="Times New Roman Regular"/>
          <w:b w:val="0"/>
          <w:bCs w:val="0"/>
          <w:sz w:val="28"/>
          <w:szCs w:val="28"/>
        </w:rPr>
        <w:t>Энергетика және коммуналдық шаруашылық басқармасы;</w:t>
      </w:r>
    </w:p>
    <w:p w14:paraId="491E187F">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lang w:val="ru-RU"/>
        </w:rPr>
        <w:t xml:space="preserve">- </w:t>
      </w:r>
      <w:r>
        <w:rPr>
          <w:rFonts w:hint="default" w:ascii="Times New Roman Regular" w:hAnsi="Times New Roman Regular"/>
          <w:b w:val="0"/>
          <w:bCs w:val="0"/>
          <w:sz w:val="28"/>
          <w:szCs w:val="28"/>
        </w:rPr>
        <w:t>Көлік және жол-көлік инфрақұрылымын дамыту басқармасы;</w:t>
      </w:r>
    </w:p>
    <w:p w14:paraId="1CA51BE3">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lang w:val="ru-RU"/>
        </w:rPr>
        <w:t xml:space="preserve">- </w:t>
      </w:r>
      <w:r>
        <w:rPr>
          <w:rFonts w:hint="default" w:ascii="Times New Roman Regular" w:hAnsi="Times New Roman Regular"/>
          <w:b w:val="0"/>
          <w:bCs w:val="0"/>
          <w:sz w:val="28"/>
          <w:szCs w:val="28"/>
        </w:rPr>
        <w:t>Құрылыс басқармасы;</w:t>
      </w:r>
    </w:p>
    <w:p w14:paraId="3CFFA0E0">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lang w:val="ru-RU"/>
        </w:rPr>
        <w:t xml:space="preserve">- </w:t>
      </w:r>
      <w:r>
        <w:rPr>
          <w:rFonts w:hint="default" w:ascii="Times New Roman Regular" w:hAnsi="Times New Roman Regular"/>
          <w:b w:val="0"/>
          <w:bCs w:val="0"/>
          <w:sz w:val="28"/>
          <w:szCs w:val="28"/>
        </w:rPr>
        <w:t>Білім басқармасы;</w:t>
      </w:r>
    </w:p>
    <w:p w14:paraId="6D74FC1A">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lang w:val="ru-RU"/>
        </w:rPr>
        <w:t xml:space="preserve">- </w:t>
      </w:r>
      <w:r>
        <w:rPr>
          <w:rFonts w:hint="default" w:ascii="Times New Roman Regular" w:hAnsi="Times New Roman Regular"/>
          <w:b w:val="0"/>
          <w:bCs w:val="0"/>
          <w:sz w:val="28"/>
          <w:szCs w:val="28"/>
        </w:rPr>
        <w:t>Жастар саясаты басқармасы;</w:t>
      </w:r>
    </w:p>
    <w:p w14:paraId="1E4161B0">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lang w:val="ru-RU"/>
        </w:rPr>
        <w:t xml:space="preserve">- </w:t>
      </w:r>
      <w:bookmarkStart w:id="0" w:name="_GoBack"/>
      <w:bookmarkEnd w:id="0"/>
      <w:r>
        <w:rPr>
          <w:rFonts w:hint="default" w:ascii="Times New Roman Regular" w:hAnsi="Times New Roman Regular"/>
          <w:b w:val="0"/>
          <w:bCs w:val="0"/>
          <w:sz w:val="28"/>
          <w:szCs w:val="28"/>
        </w:rPr>
        <w:t>Кәсіпкерлік және инвестициялар басқармасы.</w:t>
      </w:r>
    </w:p>
    <w:p w14:paraId="5268C9A6">
      <w:pPr>
        <w:tabs>
          <w:tab w:val="left" w:pos="400"/>
        </w:tabs>
        <w:ind w:left="0" w:leftChars="0" w:firstLine="397" w:firstLineChars="142"/>
        <w:jc w:val="both"/>
        <w:rPr>
          <w:rFonts w:hint="default" w:ascii="Times New Roman Regular" w:hAnsi="Times New Roman Regular"/>
          <w:b w:val="0"/>
          <w:bCs w:val="0"/>
          <w:sz w:val="28"/>
          <w:szCs w:val="28"/>
        </w:rPr>
      </w:pPr>
    </w:p>
    <w:p w14:paraId="195D0694">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Барлық ұсынымдар ұсынымдық сипатта болады.</w:t>
      </w:r>
    </w:p>
    <w:p w14:paraId="6B4DCE3D">
      <w:pPr>
        <w:tabs>
          <w:tab w:val="left" w:pos="400"/>
        </w:tabs>
        <w:ind w:left="0" w:leftChars="0" w:firstLine="397" w:firstLineChars="142"/>
        <w:jc w:val="both"/>
        <w:rPr>
          <w:rFonts w:hint="default" w:ascii="Times New Roman Regular" w:hAnsi="Times New Roman Regular"/>
          <w:b w:val="0"/>
          <w:bCs w:val="0"/>
          <w:sz w:val="28"/>
          <w:szCs w:val="28"/>
        </w:rPr>
      </w:pPr>
      <w:r>
        <w:rPr>
          <w:rFonts w:hint="default" w:ascii="Times New Roman Regular" w:hAnsi="Times New Roman Regular"/>
          <w:b w:val="0"/>
          <w:bCs w:val="0"/>
          <w:sz w:val="28"/>
          <w:szCs w:val="28"/>
        </w:rPr>
        <w:t>Алайда Қазақстан Республикасының «Қоғамдық кеңестер туралы» Заңының 5-бабына сәйкес, қоғамдық маңызы бар мәселелер бойынша азаматтар мен ұйымдардың өтініштерін қарау шеңберінде мемлекеттік органдар мен ұйымдар осы ұсынымдарды отыз күнтізбелік күннің ішінде қарап, қолданыстағы заңнамаға сәйкес шешім қабылдауға және (немесе) уәжді жауап беруге міндетті.</w:t>
      </w:r>
    </w:p>
    <w:p w14:paraId="74ECF0C0">
      <w:pPr>
        <w:tabs>
          <w:tab w:val="left" w:pos="400"/>
        </w:tabs>
        <w:ind w:left="0" w:leftChars="0" w:firstLine="397" w:firstLineChars="142"/>
        <w:jc w:val="both"/>
        <w:rPr>
          <w:rFonts w:hint="default" w:ascii="Times New Roman Regular" w:hAnsi="Times New Roman Regular" w:cs="Times New Roman Regular"/>
          <w:b w:val="0"/>
          <w:bCs w:val="0"/>
          <w:sz w:val="28"/>
          <w:szCs w:val="28"/>
          <w:lang w:val="ru-RU" w:eastAsia="zh-CN"/>
        </w:rPr>
      </w:pPr>
    </w:p>
    <w:sectPr>
      <w:pgSz w:w="11910" w:h="16840"/>
      <w:pgMar w:top="1134" w:right="567" w:bottom="850" w:left="1701" w:header="718" w:footer="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Arial Regular">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monospace">
    <w:altName w:val="苹方-简"/>
    <w:panose1 w:val="00000000000000000000"/>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 w:name="Times New Roman Italic">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8DF03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9FFB6CC"/>
    <w:rsid w:val="3FF6C7C8"/>
    <w:rsid w:val="57679EAF"/>
    <w:rsid w:val="5EFFED12"/>
    <w:rsid w:val="6FFFE994"/>
    <w:rsid w:val="E8DF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2025-10-21T23:55:00Z</dcterms:created>
  <dc:creator>AnaraBissenova</dc:creator>
  <cp:lastModifiedBy>AnaraBissenova</cp:lastModifiedBy>
  <dcterms:modified xsi:type="dcterms:W3CDTF">2025-10-22T03:16:38Z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F2B7B9AC1BD4DAB39603F868F26091BB_43</vt:lpwstr>
  </property>
</Properties>
</file>