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AA9B2">
      <w:pPr>
        <w:jc w:val="center"/>
        <w:rPr>
          <w:rFonts w:hint="default" w:ascii="Times New Roman Bold" w:hAnsi="Times New Roman Bold" w:cs="Times New Roman Bold"/>
          <w:b/>
          <w:bCs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</w:rPr>
        <w:t>ПРОТОКОЛ</w:t>
      </w:r>
    </w:p>
    <w:p w14:paraId="0D48C4C2">
      <w:pPr>
        <w:jc w:val="center"/>
        <w:rPr>
          <w:rFonts w:hint="default" w:ascii="Times New Roman Bold" w:hAnsi="Times New Roman Bold" w:cs="Times New Roman Bold"/>
          <w:b/>
          <w:bCs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</w:rPr>
        <w:t>диалоговой площадки Общественного совета города Астаны</w:t>
      </w:r>
    </w:p>
    <w:p w14:paraId="2C345683">
      <w:pPr>
        <w:jc w:val="center"/>
        <w:rPr>
          <w:rFonts w:hint="default" w:ascii="Times New Roman Bold" w:hAnsi="Times New Roman Bold" w:cs="Times New Roman Bold"/>
          <w:b/>
          <w:bCs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</w:rPr>
        <w:t>на тему: «Экологическая безопасность столицы: консолидация для реальных решений»</w:t>
      </w:r>
    </w:p>
    <w:p w14:paraId="7B37AFAE">
      <w:pPr>
        <w:rPr>
          <w:rFonts w:hint="default" w:ascii="Times New Roman Regular" w:hAnsi="Times New Roman Regular"/>
          <w:sz w:val="24"/>
          <w:szCs w:val="24"/>
        </w:rPr>
      </w:pPr>
      <w:r>
        <w:rPr>
          <w:rFonts w:hint="default" w:ascii="Times New Roman Regular" w:hAnsi="Times New Roman Regular"/>
          <w:sz w:val="24"/>
          <w:szCs w:val="24"/>
        </w:rPr>
        <w:t>Дата: 21 октября 2025 года</w:t>
      </w:r>
    </w:p>
    <w:p w14:paraId="194239C0">
      <w:pPr>
        <w:rPr>
          <w:rFonts w:hint="default" w:ascii="Times New Roman Regular" w:hAnsi="Times New Roman Regular"/>
          <w:sz w:val="24"/>
          <w:szCs w:val="24"/>
        </w:rPr>
      </w:pPr>
      <w:r>
        <w:rPr>
          <w:rFonts w:hint="default" w:ascii="Times New Roman Regular" w:hAnsi="Times New Roman Regular"/>
          <w:sz w:val="24"/>
          <w:szCs w:val="24"/>
        </w:rPr>
        <w:t xml:space="preserve">Место проведения: г. Астана, ул. Бейбитшилик, 11, конференц-зал №221 </w:t>
      </w:r>
    </w:p>
    <w:p w14:paraId="787FF002">
      <w:pPr>
        <w:rPr>
          <w:rFonts w:hint="default" w:ascii="Times New Roman Regular" w:hAnsi="Times New Roman Regular"/>
          <w:sz w:val="24"/>
          <w:szCs w:val="24"/>
        </w:rPr>
      </w:pPr>
    </w:p>
    <w:p w14:paraId="6C0CC5CF">
      <w:pPr>
        <w:tabs>
          <w:tab w:val="left" w:pos="400"/>
        </w:tabs>
        <w:ind w:left="0" w:leftChars="0" w:firstLine="397" w:firstLineChars="142"/>
        <w:jc w:val="both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⸻Диалоговая площадка проведена по инициативе Общественного совета города Астаны при поддержке Общественного фонда «Белсенді Азамат» и Управления внутренней политики города Астаны.</w:t>
      </w:r>
    </w:p>
    <w:p w14:paraId="77D4E5AB">
      <w:pPr>
        <w:tabs>
          <w:tab w:val="left" w:pos="400"/>
        </w:tabs>
        <w:ind w:left="0" w:leftChars="0" w:firstLine="397" w:firstLineChars="142"/>
        <w:jc w:val="both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Цель </w:t>
      </w:r>
      <w:r>
        <w:rPr>
          <w:rFonts w:hint="default" w:ascii="Times New Roman Regular" w:hAnsi="Times New Roman Regular" w:cs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 w:cs="Times New Roman Regular"/>
          <w:sz w:val="28"/>
          <w:szCs w:val="28"/>
        </w:rPr>
        <w:t>выработка практических предложений по совершенствованию экологической политики столицы, повышению эффективности межведомственного взаимодействия и вовлечению общественности в контроль реализации природоохранных мероприятий.</w:t>
      </w:r>
    </w:p>
    <w:p w14:paraId="5E2B37D8">
      <w:pPr>
        <w:tabs>
          <w:tab w:val="left" w:pos="400"/>
        </w:tabs>
        <w:ind w:left="0" w:leftChars="0" w:firstLine="397" w:firstLineChars="142"/>
        <w:jc w:val="both"/>
        <w:rPr>
          <w:rFonts w:hint="default" w:ascii="Times New Roman Regular" w:hAnsi="Times New Roman Regular" w:cs="Times New Roman Regular"/>
          <w:sz w:val="28"/>
          <w:szCs w:val="28"/>
        </w:rPr>
      </w:pPr>
    </w:p>
    <w:p w14:paraId="5A1D8012">
      <w:pPr>
        <w:tabs>
          <w:tab w:val="left" w:pos="400"/>
        </w:tabs>
        <w:ind w:left="0" w:leftChars="0" w:firstLine="397" w:firstLineChars="142"/>
        <w:jc w:val="both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В работе площадки приняли участие представители Министерства экологии и природных ресурсов, Министерства водных ресурсов и ирригации, Департамента экологии, профильных управлений акимата города, общественных объединений, научных и экспертных организаций, а также члены Общественных советов республиканского уровня.</w:t>
      </w:r>
    </w:p>
    <w:p w14:paraId="08DFB755">
      <w:pPr>
        <w:tabs>
          <w:tab w:val="left" w:pos="400"/>
        </w:tabs>
        <w:ind w:left="0" w:leftChars="0" w:firstLine="397" w:firstLineChars="142"/>
        <w:jc w:val="both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  <w:lang w:val="ru-RU"/>
        </w:rPr>
        <w:t>С</w:t>
      </w:r>
      <w:r>
        <w:rPr>
          <w:rFonts w:hint="default" w:ascii="Times New Roman Regular" w:hAnsi="Times New Roman Regular" w:cs="Times New Roman Regular"/>
          <w:sz w:val="28"/>
          <w:szCs w:val="28"/>
        </w:rPr>
        <w:t>писок участников прилагается.</w:t>
      </w:r>
    </w:p>
    <w:p w14:paraId="288E5D12">
      <w:pPr>
        <w:tabs>
          <w:tab w:val="left" w:pos="400"/>
        </w:tabs>
        <w:ind w:left="0" w:leftChars="0" w:firstLine="397" w:firstLineChars="142"/>
        <w:jc w:val="both"/>
        <w:rPr>
          <w:rFonts w:hint="default" w:ascii="Times New Roman Regular" w:hAnsi="Times New Roman Regular" w:cs="Times New Roman Regular"/>
          <w:sz w:val="28"/>
          <w:szCs w:val="28"/>
        </w:rPr>
      </w:pPr>
    </w:p>
    <w:p w14:paraId="1570C488">
      <w:pPr>
        <w:tabs>
          <w:tab w:val="left" w:pos="400"/>
        </w:tabs>
        <w:ind w:left="0" w:leftChars="0" w:firstLine="398" w:firstLineChars="142"/>
        <w:jc w:val="center"/>
        <w:rPr>
          <w:rFonts w:hint="default" w:ascii="Times New Roman Bold" w:hAnsi="Times New Roman Bold" w:cs="Times New Roman Bold"/>
          <w:b/>
          <w:bCs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</w:rPr>
        <w:t>Ход обсуждения</w:t>
      </w:r>
    </w:p>
    <w:p w14:paraId="0869ED99">
      <w:pPr>
        <w:tabs>
          <w:tab w:val="left" w:pos="400"/>
        </w:tabs>
        <w:ind w:left="0" w:leftChars="0" w:firstLine="398" w:firstLineChars="142"/>
        <w:jc w:val="both"/>
        <w:rPr>
          <w:rFonts w:hint="default" w:ascii="Times New Roman Bold" w:hAnsi="Times New Roman Bold" w:cs="Times New Roman Bold"/>
          <w:b/>
          <w:bCs/>
          <w:sz w:val="28"/>
          <w:szCs w:val="28"/>
        </w:rPr>
      </w:pPr>
    </w:p>
    <w:p w14:paraId="7247BF38">
      <w:pPr>
        <w:tabs>
          <w:tab w:val="left" w:pos="400"/>
        </w:tabs>
        <w:ind w:left="0" w:leftChars="0" w:firstLine="398" w:firstLineChars="142"/>
        <w:jc w:val="both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</w:rPr>
        <w:t>1. Состояние экологической среды и эффективность городских программ</w:t>
      </w:r>
    </w:p>
    <w:p w14:paraId="62E8C05F">
      <w:pPr>
        <w:tabs>
          <w:tab w:val="left" w:pos="400"/>
        </w:tabs>
        <w:ind w:left="0" w:leftChars="0" w:firstLine="397" w:firstLineChars="142"/>
        <w:jc w:val="both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Отмечено, что вопросы экологии остаются в числе ключевых для столицы: загрязнение воздуха, накопление отходов, сокращение зелёных зон, состояние водных объектов.</w:t>
      </w:r>
    </w:p>
    <w:p w14:paraId="013B59B6">
      <w:pPr>
        <w:tabs>
          <w:tab w:val="left" w:pos="4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 xml:space="preserve">В ходе обсуждения отмечалось, что реализуется План мероприятий по охране окружающей среды на 2023–2025 годы, на реализацию которого ежегодно выделяются значительные бюджетные средства (в 2023 году 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/>
          <w:sz w:val="28"/>
          <w:szCs w:val="28"/>
        </w:rPr>
        <w:t xml:space="preserve">30,7 млрд тенге, в 2024 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/>
          <w:sz w:val="28"/>
          <w:szCs w:val="28"/>
        </w:rPr>
        <w:t xml:space="preserve">17 млрд, в 2025 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/>
          <w:sz w:val="28"/>
          <w:szCs w:val="28"/>
        </w:rPr>
        <w:t>18 млрд).</w:t>
      </w:r>
    </w:p>
    <w:p w14:paraId="02E8FC5A">
      <w:pPr>
        <w:tabs>
          <w:tab w:val="left" w:pos="4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При этом подчеркнута необходимость анализа реального экологического эффекта и обеспечения общественного контроля за эффективностью использования средств.</w:t>
      </w:r>
    </w:p>
    <w:p w14:paraId="1EE97459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Сообщено, что новый План мероприятий на 2026–2028 годы находится в разработке Управлением охраны окружающей среды и природопользования.</w:t>
      </w:r>
    </w:p>
    <w:p w14:paraId="5E847638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Рекомендовано включить в него:</w:t>
      </w:r>
    </w:p>
    <w:p w14:paraId="7B31DF56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конкретные индикаторы результативности (качество воздуха, воды, переработка отходов, озеленение);</w:t>
      </w:r>
    </w:p>
    <w:p w14:paraId="2382F0E6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механизмы участия общественности и независимых экспертов в мониторинге;</w:t>
      </w:r>
    </w:p>
    <w:p w14:paraId="5698B3F5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ежегодную публичную отчётность о достижениях и проблемах.</w:t>
      </w:r>
    </w:p>
    <w:p w14:paraId="02E46EC4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</w:p>
    <w:p w14:paraId="63DD1403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Участники подчеркнули, что государственные органы в экологической сфере работают активно и открыто, однако взаимодействие между ними фрагментарное:</w:t>
      </w:r>
    </w:p>
    <w:p w14:paraId="42A39317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 xml:space="preserve">каждое ведомство действует в рамках своей компетенции 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/>
          <w:sz w:val="28"/>
          <w:szCs w:val="28"/>
        </w:rPr>
        <w:t xml:space="preserve">Министерство экологии, Департамент экологии, профильные управления акимата, 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/>
          <w:sz w:val="28"/>
          <w:szCs w:val="28"/>
        </w:rPr>
        <w:t>но отсутствует общая точка соприкосновения и единая управленческая логика.</w:t>
      </w:r>
    </w:p>
    <w:p w14:paraId="57B47991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 xml:space="preserve">При этом экология 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/>
          <w:sz w:val="28"/>
          <w:szCs w:val="28"/>
        </w:rPr>
        <w:t>сквозная тема, которая затрагивает транспорт, строительство, архитектуру, благоустройство, энергетику и коммунальные службы.</w:t>
      </w:r>
    </w:p>
    <w:p w14:paraId="68CCA3E1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Отмечено, что при строительстве и градостроительном планировании зачастую не учитываются экологические аспекты.</w:t>
      </w:r>
    </w:p>
    <w:p w14:paraId="1D616AF8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В пример приводились ситуации, когда проектные решения (например, создание транспортных развязок и плотных застроек) усугубляют загрязнение воздуха из-за пробок и тепловых островов.</w:t>
      </w:r>
    </w:p>
    <w:p w14:paraId="10B5BA11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Предложено использовать инструменты цифрового управления и искусственного интеллекта при моделировании транспортных потоков и планировании городской среды.</w:t>
      </w:r>
    </w:p>
    <w:p w14:paraId="0C70F1F2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Отмечено, что даже корректировка режимов светофоров и устранение «бутылочных горлышек» способны снизить выбросы автотранспорта в часы пик.</w:t>
      </w:r>
    </w:p>
    <w:p w14:paraId="240C60FF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Сделан вывод о необходимости создания межведомственного механизма координации, объединяющего усилия архитектуры, строительства, транспорта и экологии при участии Общественного совета.</w:t>
      </w:r>
    </w:p>
    <w:p w14:paraId="273C7E94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Такой подход обеспечит комплексный и мультипликативный эффект при реализации экологической политики.</w:t>
      </w:r>
    </w:p>
    <w:p w14:paraId="0FD8A95C">
      <w:pPr>
        <w:tabs>
          <w:tab w:val="left" w:pos="400"/>
          <w:tab w:val="left" w:pos="600"/>
        </w:tabs>
        <w:jc w:val="both"/>
        <w:rPr>
          <w:rFonts w:hint="default" w:ascii="Times New Roman Regular" w:hAnsi="Times New Roman Regular"/>
          <w:sz w:val="28"/>
          <w:szCs w:val="28"/>
        </w:rPr>
      </w:pPr>
    </w:p>
    <w:p w14:paraId="1858FDC9">
      <w:pPr>
        <w:tabs>
          <w:tab w:val="left" w:pos="400"/>
          <w:tab w:val="left" w:pos="600"/>
        </w:tabs>
        <w:ind w:left="0" w:leftChars="0" w:firstLine="398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</w:rPr>
        <w:t>2. Координация экологической политики и инициативы «EcoCity Management»</w:t>
      </w:r>
    </w:p>
    <w:p w14:paraId="77E86061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Участники подчеркнули необходимость налаживания постоянной связи между госорганами, НПО и населением для оперативного решения экологических вопросов.</w:t>
      </w:r>
    </w:p>
    <w:p w14:paraId="71934AE8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Отмечено, что при множестве действующих структур (управления, департаменты, коммунальные службы) отсутствует единая система управления городской экологией.</w:t>
      </w:r>
    </w:p>
    <w:p w14:paraId="71FF89B7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Вспомнены ранее реализованные в Астане инициативы формата «EcoCity Management», когда в каждом районе города работали экологические координаторы (экоменеджеры).</w:t>
      </w:r>
    </w:p>
    <w:p w14:paraId="77D91921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Они отслеживали состояние среды, фиксировали обращения жителей, вели просветительскую работу и обеспечивали обратную связь с акиматом.</w:t>
      </w:r>
    </w:p>
    <w:p w14:paraId="0A73BDE7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Подчёркнуто, что эта практика показала эффективность в снижении локальных экологических конфликтов и повышении экологической грамотности населения.</w:t>
      </w:r>
    </w:p>
    <w:p w14:paraId="777BC86E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Предложено рассмотреть возможность восстановления и институционализации программы “EcoCity Management” с включением её элементов в систему городского управления.</w:t>
      </w:r>
    </w:p>
    <w:p w14:paraId="6D7B51A8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Такая мера позволит наладить координацию между ведомствами, укрепить партнёрство государства и гражданского общества, а также обеспечить сквозной подход к управлению городской средой.</w:t>
      </w:r>
    </w:p>
    <w:p w14:paraId="7E8B60AC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</w:p>
    <w:p w14:paraId="7773CDDA">
      <w:pPr>
        <w:tabs>
          <w:tab w:val="left" w:pos="400"/>
          <w:tab w:val="left" w:pos="600"/>
        </w:tabs>
        <w:ind w:left="0" w:leftChars="0" w:firstLine="398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 Bold" w:hAnsi="Times New Roman Bold"/>
          <w:b/>
          <w:bCs/>
          <w:sz w:val="28"/>
          <w:szCs w:val="28"/>
        </w:rPr>
        <w:t>3. Система обращения с отходами</w:t>
      </w:r>
    </w:p>
    <w:p w14:paraId="6AFF0244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Отдельное внимание уделено проблемам обращения с твёрдыми бытовыми отходами и функционированию городской инфраструктуры переработки.</w:t>
      </w:r>
    </w:p>
    <w:p w14:paraId="56421C3F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Участники отметили, что действующая система раздельного сбора работает формально, поскольку даже при сортировке мусора жителями отходы вывозятся одной машиной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подрядчики не обязаны обеспечивать раздельный вывоз,</w:t>
      </w:r>
    </w:p>
    <w:p w14:paraId="55CE04B0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так как в тендерной документации по вывозу мусора отсутствуют требования к сортировке и переработке.</w:t>
      </w:r>
    </w:p>
    <w:p w14:paraId="75FBC696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Подчёркнуто, что такая ситуация делает усилия по раздельному сбору бессмысленными: все отходы в итоге сводятся на мусорный полигон, который уже перегружен и нуждается в модернизации.</w:t>
      </w:r>
    </w:p>
    <w:p w14:paraId="19ADB72F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Участники отметили, что на полигоне регулярно происходят возгорания из-за неправильного захоронения отходов и отсутствия систем дегазации и фильтрации фильтрата, что создаёт угрозу для экологии и здоровья жителей.</w:t>
      </w:r>
    </w:p>
    <w:p w14:paraId="2BDB0637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Также сообщено, что часть собранного вторсырья продаётся за пределы страны (в том числе в Россию), что указывает на отсутствие условий и мощностей для глубокой переработки внутри города и региона.</w:t>
      </w:r>
    </w:p>
    <w:p w14:paraId="1D175629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Отдельно отмечено, что социально-предпринимательская корпорация (СПК), на которую возложены функции поддержки экологических проектов,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не выделяет земельные участки под предприятия по переработке, считая их некоммерческими,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вследствие чего инициативы бизнеса и инвесторов фактически блокируются.</w:t>
      </w:r>
    </w:p>
    <w:p w14:paraId="558CFE99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Участники подчеркнули, что без доступа к площадкам, чётких экологических требований и координации между ведомствами невозможно создать устойчивую систему обращения с отходами.</w:t>
      </w:r>
    </w:p>
    <w:p w14:paraId="67892AAF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Предложено:</w:t>
      </w:r>
    </w:p>
    <w:p w14:paraId="00E50D8B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•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включить в тендерную документацию требования по сортировке и переработке отходов, а также экологические критерии для подрядчиков;</w:t>
      </w:r>
    </w:p>
    <w:p w14:paraId="31ABB64F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•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пересмотреть политику СПК в отношении экопроектов, предоставив им статус социально значимых и приоритет в выделении земельных участков;</w:t>
      </w:r>
    </w:p>
    <w:p w14:paraId="077F3F93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•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модернизировать мусорный полигон, внедрив системы дегазации, фильтрации и регулярного экологического мониторинга;</w:t>
      </w:r>
    </w:p>
    <w:p w14:paraId="68991CBA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•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создать единый городской реестр объектов обращения с отходами (полигоны, сортировочные линии, пункты приёма вторсырья) с открытым доступом;</w:t>
      </w:r>
    </w:p>
    <w:p w14:paraId="35B22202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•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развивать переработку вторсырья внутри страны, стимулируя предприятия, которые работают с пластиком, бумагой и органикой;</w:t>
      </w:r>
    </w:p>
    <w:p w14:paraId="04A49FF2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•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запустить пилотную программу «Раздельный сбор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от школы к городу», вовлекая школы, детсады, ОСИ и дворы в практику сортировки и экологическое просвещение.</w:t>
      </w:r>
    </w:p>
    <w:p w14:paraId="66AA88E5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</w:p>
    <w:p w14:paraId="0A82BBA1">
      <w:pPr>
        <w:tabs>
          <w:tab w:val="left" w:pos="400"/>
          <w:tab w:val="left" w:pos="600"/>
        </w:tabs>
        <w:ind w:left="0" w:leftChars="0" w:firstLine="398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</w:rPr>
        <w:t>4. Загрязнение воздуха и переход на чистые виды топлива</w:t>
      </w:r>
    </w:p>
    <w:p w14:paraId="1F9E925F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Особое внимание уделено состоянию атмосферного воздуха, особенно в зимний период, когда фиксируются высокие концентрации пыли и взвешенных частиц.</w:t>
      </w:r>
    </w:p>
    <w:p w14:paraId="17718DEA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Основными источниками загрязнений названы:</w:t>
      </w:r>
    </w:p>
    <w:p w14:paraId="52119078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автотранспорт (около 500 тысяч машин, ежедневно сжигающих миллионы литров топлива);</w:t>
      </w:r>
    </w:p>
    <w:p w14:paraId="2E67992B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частный сектор на угольном отоплении;</w:t>
      </w:r>
    </w:p>
    <w:p w14:paraId="77F66949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промышленные и энергетические предприятия (включая ТЭЦ).</w:t>
      </w:r>
    </w:p>
    <w:p w14:paraId="7D72ECDE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Участники отметили, что в Астане действует менее 10 экологических датчиков, тогда как в Алматы их более 200.</w:t>
      </w:r>
    </w:p>
    <w:p w14:paraId="532C0B7F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Из-за этого невозможно полноценно отслеживать динамику загрязнений и определять локальные источники.</w:t>
      </w:r>
    </w:p>
    <w:p w14:paraId="0DF27CED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Подчёркнута необходимость создания единой цифровой системы мониторинга воздуха с применением искусственного интеллекта, объединяющей данные госорганов, НПО и исследовательских институтов.</w:t>
      </w:r>
    </w:p>
    <w:p w14:paraId="63B649C3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Эта система позволит в реальном времени видеть превышения и автоматически выявлять причины загрязнения.</w:t>
      </w:r>
    </w:p>
    <w:p w14:paraId="18115710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Также обсуждалось, что экологическая и транспортная политика должны быть увязаны:</w:t>
      </w:r>
    </w:p>
    <w:p w14:paraId="3784BE9D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пробки, холостые обороты, неэффективная организация движения и светофорные режимы резко увеличивают уровень выбросов CO₂ и сажи.</w:t>
      </w:r>
    </w:p>
    <w:p w14:paraId="17780173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Предложено:</w:t>
      </w:r>
    </w:p>
    <w:p w14:paraId="4D013573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ускорить перевод частных домов на газовое отопление;</w:t>
      </w:r>
    </w:p>
    <w:p w14:paraId="68D60E7C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расширить сеть датчиков до всех районов города;</w:t>
      </w:r>
    </w:p>
    <w:p w14:paraId="12497371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внедрить «умное» регулирование транспортных потоков на основе ИИ и автоматической маршрутизации;</w:t>
      </w:r>
    </w:p>
    <w:p w14:paraId="113B6F77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рассмотреть поэтапный переход общественного транспорта на газ и электротягу;</w:t>
      </w:r>
    </w:p>
    <w:p w14:paraId="3DBDDDB9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стимулировать использование экологичных видов транспорта</w:t>
      </w:r>
      <w:r>
        <w:rPr>
          <w:rFonts w:hint="default" w:ascii="Times New Roman Regular" w:hAnsi="Times New Roman Regular"/>
          <w:sz w:val="28"/>
          <w:szCs w:val="28"/>
          <w:lang w:val="ru-RU"/>
        </w:rPr>
        <w:t>, хотя бы в летний период</w:t>
      </w:r>
      <w:r>
        <w:rPr>
          <w:rFonts w:hint="default" w:ascii="Times New Roman Regular" w:hAnsi="Times New Roman Regular"/>
          <w:sz w:val="28"/>
          <w:szCs w:val="28"/>
        </w:rPr>
        <w:t xml:space="preserve"> 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/>
          <w:sz w:val="28"/>
          <w:szCs w:val="28"/>
        </w:rPr>
        <w:t>велосипедов, электросамокатов, каршеринга.</w:t>
      </w:r>
    </w:p>
    <w:p w14:paraId="191E8459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 xml:space="preserve">Отмечено, что качество воздуха 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/>
          <w:sz w:val="28"/>
          <w:szCs w:val="28"/>
        </w:rPr>
        <w:t>интегральный показатель состояния городской среды, требующий межведомственного подхода и участия всех профильных структур.</w:t>
      </w:r>
    </w:p>
    <w:p w14:paraId="39635A5B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</w:p>
    <w:p w14:paraId="6DA9997A">
      <w:pPr>
        <w:tabs>
          <w:tab w:val="left" w:pos="400"/>
          <w:tab w:val="left" w:pos="600"/>
        </w:tabs>
        <w:ind w:left="0" w:leftChars="0" w:firstLine="398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</w:rPr>
        <w:t>5. Водные ресурсы, ливневая канализация и инновационные решения</w:t>
      </w:r>
    </w:p>
    <w:p w14:paraId="7114CDB4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 xml:space="preserve">Отмечено, что состояние водных объектов 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/>
          <w:sz w:val="28"/>
          <w:szCs w:val="28"/>
        </w:rPr>
        <w:t xml:space="preserve">рек Есиль, Сарыбулак и их притоков 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/>
          <w:sz w:val="28"/>
          <w:szCs w:val="28"/>
        </w:rPr>
        <w:t>остаётся проблемным.</w:t>
      </w:r>
    </w:p>
    <w:p w14:paraId="43874C83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Отсутствует комплексная стратегия управления поверхностными и сточными водами, что приводит к локальным подтоплениям, загрязнению русел и сбросам неочищенных стоков.</w:t>
      </w:r>
    </w:p>
    <w:p w14:paraId="0969B57B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Участники указали на Индустриальный парк, где до сих пор нет централизованной системы канализации, что создаёт риски сброса промышленных вод в несанкционированные зоны.</w:t>
      </w:r>
    </w:p>
    <w:p w14:paraId="75CFB62B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Во многих районах города ливневая сеть изношена и не обеспечивает очистку перед попаданием воды в водоёмы.</w:t>
      </w:r>
    </w:p>
    <w:p w14:paraId="3E263DBB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Подчёркнуто, что вопрос ливневой канализации должен рассматриваться не только как инженерный, но и как экологический и градостроительный.</w:t>
      </w:r>
    </w:p>
    <w:p w14:paraId="772915B7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Современные подходы ориентированы на удержание и естественную фильтрацию воды, а не на простой отвод.</w:t>
      </w:r>
    </w:p>
    <w:p w14:paraId="400E498F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В качестве положительного примера приведён международный опыт внедрения концепции “город-губка” (Sponge City),</w:t>
      </w:r>
    </w:p>
    <w:p w14:paraId="776F4EB6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где газоны и понижения рельефа выполняют функцию природных фильтров, впитывая осадки и снижая нагрузку на ливнёвые сети.</w:t>
      </w:r>
    </w:p>
    <w:p w14:paraId="20171475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Участники предложили адаптировать подобные решения при благоустройстве новых районов Астаны, используя дренажные поля, биопруды и пониженные газоны.</w:t>
      </w:r>
    </w:p>
    <w:p w14:paraId="34F9B703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Рекомендовано:</w:t>
      </w:r>
    </w:p>
    <w:p w14:paraId="0BC05077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внедрять природоподобные технологии водоотведения при проектировании;</w:t>
      </w:r>
    </w:p>
    <w:p w14:paraId="785B4274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обеспечить взаимодействие Управления архитектуры, экологии и коммунальных служб при планировании объектов;</w:t>
      </w:r>
    </w:p>
    <w:p w14:paraId="777DEBBE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предусмотреть мониторинг качества сточных вод в реке Есиль.</w:t>
      </w:r>
    </w:p>
    <w:p w14:paraId="78ECF856">
      <w:pPr>
        <w:tabs>
          <w:tab w:val="left" w:pos="400"/>
          <w:tab w:val="left" w:pos="600"/>
        </w:tabs>
        <w:jc w:val="both"/>
        <w:rPr>
          <w:rFonts w:hint="default" w:ascii="Times New Roman Regular" w:hAnsi="Times New Roman Regular"/>
          <w:sz w:val="28"/>
          <w:szCs w:val="28"/>
        </w:rPr>
      </w:pPr>
    </w:p>
    <w:p w14:paraId="434EF72F">
      <w:pPr>
        <w:tabs>
          <w:tab w:val="left" w:pos="400"/>
          <w:tab w:val="left" w:pos="600"/>
        </w:tabs>
        <w:ind w:left="0" w:leftChars="0" w:firstLine="398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</w:rPr>
        <w:t>6. Зелёные зоны и благоустройство</w:t>
      </w:r>
    </w:p>
    <w:p w14:paraId="0C774C27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Отмечено, что состояние и развитие зелёных зон остаются одной из центральных тем экологической повестки столицы.</w:t>
      </w:r>
    </w:p>
    <w:p w14:paraId="74AA33CC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Участники подчеркнули, что в последние годы ведутся масштабные посадки, однако значительная часть деревьев не приживается из-за отсутствия должного ухода, полива и системного мониторинга.</w:t>
      </w:r>
    </w:p>
    <w:p w14:paraId="660E6A22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Отмечено, что не существует точного учёта зелёных насаждений, отсутствует единый реестр, а показатели приживаемости нигде не фиксируются.</w:t>
      </w:r>
    </w:p>
    <w:p w14:paraId="44846903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В результате невозможно оценить реальный экологический эффект от озеленения.</w:t>
      </w:r>
    </w:p>
    <w:p w14:paraId="1C16806A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Предложено создать электронный реестр зелёных насаждений, с отражением данных о породе, возрасте, местоположении и состоянии деревьев.</w:t>
      </w:r>
    </w:p>
    <w:p w14:paraId="2D89EAB8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Отдельно отмечено, что распределение зелёных зон по районам города крайне неравномерно:</w:t>
      </w:r>
    </w:p>
    <w:p w14:paraId="6D22CFB3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 xml:space="preserve">в центральной части плотное озеленение, а на окраинах 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/>
          <w:sz w:val="28"/>
          <w:szCs w:val="28"/>
        </w:rPr>
        <w:t>«серые» территории, где практически отсутствуют деревья и тень.</w:t>
      </w:r>
    </w:p>
    <w:p w14:paraId="0AA467D2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Участники предложили разработать карту зелёного баланса города и предусмотреть меры по восстановлению экосистем в районах с дефицитом зелени.</w:t>
      </w:r>
    </w:p>
    <w:p w14:paraId="63E53ABC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Подчёркнута необходимость использования адаптированных пород деревьев, устойчивых к климату столицы (морозоустойчивых и засухоустойчивых),</w:t>
      </w:r>
    </w:p>
    <w:p w14:paraId="10E2BCE1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а также разработки стандартов посадки и ухода.</w:t>
      </w:r>
    </w:p>
    <w:p w14:paraId="697BD967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Предложено включать показатель приживаемости в систему оценки подрядчиков и отчётности по благоустройству.</w:t>
      </w:r>
    </w:p>
    <w:p w14:paraId="175D4CA4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Также отмечено, что при благоустройстве дворов и строительстве новых объектов нередко вырубаются взрослые деревья,</w:t>
      </w:r>
    </w:p>
    <w:p w14:paraId="48382CAC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а компенсационные посадки не восполняют потери, так как молодые саженцы не обладают теми же экологическими функциями.</w:t>
      </w:r>
    </w:p>
    <w:p w14:paraId="0D1199BA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Рекомендовано ввести публичный контроль за вырубкой и пересадкой деревьев, а также предусматривать обязательное озеленение дворов и общественных пространств при капитальном ремонте и строительстве.</w:t>
      </w:r>
    </w:p>
    <w:p w14:paraId="19DCA182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Участники предложили привлекать студентов-экологов и волонтёров для мониторинга состояния посадок и проведения ежегодной инвентаризации зелёных насаждений.</w:t>
      </w:r>
    </w:p>
    <w:p w14:paraId="4967E9AF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 xml:space="preserve">Отмечено, что зелёные зоны 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/>
          <w:sz w:val="28"/>
          <w:szCs w:val="28"/>
        </w:rPr>
        <w:t>это не только благоустройство, но и инструмент снижения запылённости, шума, перегрева и ветровой нагрузки.</w:t>
      </w:r>
    </w:p>
    <w:p w14:paraId="153F5B62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Рекомендовано предусмотреть отдельную статью бюджета на уход за зелёными насаждениями, включая полив, подкормку и обрезку,</w:t>
      </w:r>
    </w:p>
    <w:p w14:paraId="3C104E79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а также вовлечь общественность и НПО в контроль и просвещение в этой сфере.</w:t>
      </w:r>
    </w:p>
    <w:p w14:paraId="50338858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⸻</w:t>
      </w:r>
    </w:p>
    <w:p w14:paraId="03BF8F0F">
      <w:pPr>
        <w:tabs>
          <w:tab w:val="left" w:pos="400"/>
          <w:tab w:val="left" w:pos="600"/>
        </w:tabs>
        <w:ind w:left="0" w:leftChars="0" w:firstLine="398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</w:rPr>
        <w:t>7. Роль Общественного совета и взаимодействие общественных советов разных уровней</w:t>
      </w:r>
    </w:p>
    <w:p w14:paraId="3A0C6954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</w:p>
    <w:p w14:paraId="312FED03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Подчёркнута ключевая роль Общественного совета города Астаны как координатора общественного контроля и площадки для конструктивного диалога между государственными структурами, экспертным сообществом и населением.</w:t>
      </w:r>
    </w:p>
    <w:p w14:paraId="7D1C157A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Совет выполняет функцию интеграции общественных предложений и выстраивает коммуникацию с исполнительными органами для улучшения экологической политики города.</w:t>
      </w:r>
    </w:p>
    <w:p w14:paraId="2C3D2824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 xml:space="preserve">Участники отметили, что многие экологические вопросы столицы взаимосвязаны с общереспубликанскими задачами 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/>
          <w:sz w:val="28"/>
          <w:szCs w:val="28"/>
        </w:rPr>
        <w:t>управлением водными ресурсами, вопросами ирригации, изменением климата, переработкой отходов, совершенствованием природоохранного законодательства.</w:t>
      </w:r>
    </w:p>
    <w:p w14:paraId="033054D8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Поэтому решение таких вопросов требует координации между общественными советами разных уровней.</w:t>
      </w:r>
    </w:p>
    <w:p w14:paraId="6168F93E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Предложено развивать взаимодействие и обмен аналитикой между:</w:t>
      </w:r>
    </w:p>
    <w:p w14:paraId="41F4F2F4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Общественным советом города Астаны,</w:t>
      </w:r>
    </w:p>
    <w:p w14:paraId="6BD21DA3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Общественным советом по вопросам экологии и природных ресурсов Республики Казахстан,</w:t>
      </w:r>
    </w:p>
    <w:p w14:paraId="3FA9739A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Общественным советом по вопросам водных ресурсов и ирригации Республики Казахстан.</w:t>
      </w:r>
    </w:p>
    <w:p w14:paraId="04C5AE11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Такое сотрудничество позволит:</w:t>
      </w:r>
    </w:p>
    <w:p w14:paraId="538C094E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согласовывать позиции по ключевым направлениям экологической повестки;</w:t>
      </w:r>
    </w:p>
    <w:p w14:paraId="285F955F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объединять экспертные и общественные ресурсы для подготовки совместных предложений;</w:t>
      </w:r>
    </w:p>
    <w:p w14:paraId="47347B2D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обеспечивать преемственность инициатив и решений между городским и республиканским уровнями;</w:t>
      </w:r>
    </w:p>
    <w:p w14:paraId="579A8564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усиливать роль общественного участия в формировании и реализации государственных программ.</w:t>
      </w:r>
    </w:p>
    <w:p w14:paraId="04864C8B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Предложено проводить совместные заседания, рабочие консультации и круглые столы с участием представителей государственных органов, экспертных организаций и НПО.</w:t>
      </w:r>
    </w:p>
    <w:p w14:paraId="48E58889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Отмечено, что такое партнёрство создаст единое экспертно-общественное пространство, где можно будет формировать согласованные решения и рекомендации по вопросам экологии и устойчивого развития.</w:t>
      </w:r>
    </w:p>
    <w:p w14:paraId="3A6B840C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Подчёркнуто, что взаимодействие общественных советов должно носить системный и институциональный характер, обеспечивая координацию, обмен информацией и взаимное усиление на уровне города и республики.</w:t>
      </w:r>
    </w:p>
    <w:p w14:paraId="13253DFB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</w:p>
    <w:p w14:paraId="2B2EA5FA">
      <w:pPr>
        <w:tabs>
          <w:tab w:val="left" w:pos="400"/>
          <w:tab w:val="left" w:pos="600"/>
        </w:tabs>
        <w:ind w:left="0" w:leftChars="0" w:firstLine="398" w:firstLineChars="142"/>
        <w:jc w:val="center"/>
        <w:rPr>
          <w:rFonts w:hint="default" w:ascii="Times New Roman Bold" w:hAnsi="Times New Roman Bold" w:cs="Times New Roman Bold"/>
          <w:b/>
          <w:bCs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</w:rPr>
        <w:t>РЕЗОЛЮЦИЯ</w:t>
      </w:r>
    </w:p>
    <w:p w14:paraId="54910A67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</w:p>
    <w:p w14:paraId="07645AA1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По результатам обсуждения вопросов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повестки дня диалоговой площадки</w:t>
      </w:r>
      <w:r>
        <w:rPr>
          <w:rFonts w:hint="default" w:ascii="Times New Roman Regular" w:hAnsi="Times New Roman Regular"/>
          <w:sz w:val="28"/>
          <w:szCs w:val="28"/>
        </w:rPr>
        <w:t>,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</w:t>
      </w:r>
      <w:r>
        <w:rPr>
          <w:rFonts w:hint="default" w:ascii="Times New Roman Regular" w:hAnsi="Times New Roman Regular"/>
          <w:sz w:val="28"/>
          <w:szCs w:val="28"/>
        </w:rPr>
        <w:t>участники выработали следующие рекомендации, направленные на совершенствование экологической политики столицы,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</w:t>
      </w:r>
      <w:r>
        <w:rPr>
          <w:rFonts w:hint="default" w:ascii="Times New Roman Regular" w:hAnsi="Times New Roman Regular"/>
          <w:sz w:val="28"/>
          <w:szCs w:val="28"/>
        </w:rPr>
        <w:t>укрепление межведомственного взаимодействия и развитие общественного контроля.</w:t>
      </w:r>
    </w:p>
    <w:p w14:paraId="2291B040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</w:p>
    <w:p w14:paraId="2E0F732A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1. По вопросу обсуждения существующих экологических проблем столицы и приоритетов государственной политики в сфере экологии</w:t>
      </w:r>
    </w:p>
    <w:p w14:paraId="18368528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1.1. Рекомендовать Акимату города Астаны при разработке и реализации стратегических и отраслевых программ включать экологическую повестку во все направления городской политики, обеспечивая учёт прав граждан на благоприятную окружающую среду при принятии решений в сферах строительства, транспорта, энергетики, благоустройства и инвестиций.</w:t>
      </w:r>
    </w:p>
    <w:p w14:paraId="5FAF29F8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1.2. Рекомендовать Управлению охраны окружающей среды и природопользования города Астаны совместно с Департаментом экологии по г. Астане в процессе подготовки Плана мероприятий по охране окружающей среды на 2026–2028 годы вовлечь экспертный потенциал Общественного совета города Астаны, представителей научных и общественных организаций для формирования измеримых экологических индикаторов (качество воздуха, воды, переработка отходов, уровень озеленения) и разработки механизмов общественного мониторинга и публичной отчётности.</w:t>
      </w:r>
    </w:p>
    <w:p w14:paraId="2FFF97B1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1.3. Рекомендовать Акимату города Астаны рассмотреть возможность создания межведомственного координационного формата по вопросам экологии, объединяющего профильные управления (архитектуры, строительства, транспорта, энергетики, предпринимательства и природопользования) с участием Общественного совета для обеспечения системного подхода и межведомственного взаимодействия.</w:t>
      </w:r>
    </w:p>
    <w:p w14:paraId="4487306E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</w:p>
    <w:p w14:paraId="0074B5CE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⸻2. По вопросам взаимодействия государственных органов, общественных объединений и экспертного сообщества в решении экологических задач</w:t>
      </w:r>
    </w:p>
    <w:p w14:paraId="134FB7FB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2.1. Рекомендовать Акимату города Астаны совместно с Управлением охраны окружающей среды и природопользования и Департаментом экологии по г. Астане рассмотреть возможность восстановления и институционализации программы “EcoCity Management” с привлечением экспертного потенциала Общественного совета города Астаны, включая назначение экологических координаторов (экоменеджеров) в районах столицы.</w:t>
      </w:r>
    </w:p>
    <w:p w14:paraId="5289F522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2.2. Рекомендовать профильным управлениям Акимата города Астаны (архитектуры, строительства, транспорта, энергетики, коммунального хозяйства, предпринимательства и инвестиций) включиться в рабочую группу (чат-группу) при Общественном совете для оперативного обсуждения экологических вопросов, используя поступающие предложения и аналитические материалы при подготовке решений, затрагивающих экологическую ситуацию и качество городской среды.</w:t>
      </w:r>
    </w:p>
    <w:p w14:paraId="38BB4F85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2.3. Рекомендовать Управлению энергетики и коммунального хозяйства города Астаны ускорить перевод частного сектора на газовое отопление и предусмотреть поэтапный переход общественного транспорта на газ и электротягу, а также усилить меры экологического контроля за деятельностью мусорного полигона, включая внедрение систем дегазации, фильтрации фильтрата и регулярный мониторинг состояния воздуха и почвы.</w:t>
      </w:r>
    </w:p>
    <w:p w14:paraId="4F8DCCA1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 xml:space="preserve">2.4. Рекомендовать Управлению предпринимательства и инвестиций города Астаны совместно с социально-предпринимательской корпорацией «Астана» и с привлечением экспертного потенциала Общественного совета города Астаны разработать меры по стимулированию инвестиций в сферу переработки и вторичного использования отходов, включая предоставление площадок и земельных участков для экологических проектов. </w:t>
      </w:r>
    </w:p>
    <w:p w14:paraId="30C5FB61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Предусмотреть механизмы поддержки социально значимых инициатив в сфере «зелёной экономики» и экопросвещения через действующие программы развития предпринимательства, государственно-частного партнёрства и социального инвестирования, а также содействовать популяризации успешных экологических практик среди бизнеса и населения.</w:t>
      </w:r>
    </w:p>
    <w:p w14:paraId="2D5D874D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2.5. Рекомендовать Управлению архитектуры, строительства и коммунального хозяйства города Астаны совместно с Управлением охраны окружающей среды и природопользования разработать комплексную программу управления поверхностными, ливневыми и сточными водами, включающую защиту рек Есиль, Сарыбулак и их притоков, а также мероприятия по очистке и модернизации ливневой канализации столицы с учётом инноваций и технологий, успешно применяемых на международном уровне (в том числе природоподобных решений и элементов концепции «город-губка» / Sponge City).</w:t>
      </w:r>
    </w:p>
    <w:p w14:paraId="03C90928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</w:p>
    <w:p w14:paraId="5CBBAE1D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3. По роли Общественных советов в обеспечении общественного контроля и развитии партнёрства в сфере экологии</w:t>
      </w:r>
    </w:p>
    <w:p w14:paraId="02E628F8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3.1. Рекомендовать Акимату города Астаны активнее использовать экспертный потенциал Общественного совета города Астаны при выработке и реализации решений, касающихся экологии, устойчивого развития, обращения с отходами, водных ресурсов и благоустройства.</w:t>
      </w:r>
    </w:p>
    <w:p w14:paraId="5FD86F0E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3.2. Поддержать дальнейшее развитие партнёрских механизмов между государственными органами и Общественным советом, включая регулярное проведение диалоговых площадок, консультаций и общественных экспертиз по тематике «воздух</w:t>
      </w:r>
      <w:bookmarkStart w:id="0" w:name="_GoBack"/>
      <w:bookmarkEnd w:id="0"/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/>
          <w:sz w:val="28"/>
          <w:szCs w:val="28"/>
        </w:rPr>
        <w:t xml:space="preserve">вода 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/>
          <w:sz w:val="28"/>
          <w:szCs w:val="28"/>
        </w:rPr>
        <w:t xml:space="preserve">отходы 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- </w:t>
      </w:r>
      <w:r>
        <w:rPr>
          <w:rFonts w:hint="default" w:ascii="Times New Roman Regular" w:hAnsi="Times New Roman Regular"/>
          <w:sz w:val="28"/>
          <w:szCs w:val="28"/>
        </w:rPr>
        <w:t>зелёные зоны».</w:t>
      </w:r>
    </w:p>
    <w:p w14:paraId="770EE033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</w:p>
    <w:p w14:paraId="6EE128DC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3.3. Рекомендовать Общественному совету города Астаны использовать результаты диалоговой площадки для систематизации предложений и подготовки аналитического отчёта, который может быть направлен в Акимат города Астаны, Департамент экологии и другие заинтересованные ведомства для учёта при планировании природоохранных мероприятий.</w:t>
      </w:r>
    </w:p>
    <w:p w14:paraId="0F42891B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⸻</w:t>
      </w:r>
    </w:p>
    <w:p w14:paraId="7062B229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 xml:space="preserve"> Настоящие рекомендации подлежат направлению в:</w:t>
      </w:r>
    </w:p>
    <w:p w14:paraId="44F1D856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>Департамент экологии по г. Астане,</w:t>
      </w:r>
    </w:p>
    <w:p w14:paraId="7199118D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  <w:lang w:val="ru-RU"/>
        </w:rPr>
      </w:pPr>
      <w:r>
        <w:rPr>
          <w:rFonts w:hint="default" w:ascii="Times New Roman Regular" w:hAnsi="Times New Roman Regular"/>
          <w:sz w:val="28"/>
          <w:szCs w:val="28"/>
        </w:rPr>
        <w:t>Акимат города Астаны,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в том числе:</w:t>
      </w:r>
    </w:p>
    <w:p w14:paraId="6BB839FC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</w:t>
      </w:r>
      <w:r>
        <w:rPr>
          <w:rFonts w:hint="default" w:ascii="Times New Roman Regular" w:hAnsi="Times New Roman Regular"/>
          <w:sz w:val="28"/>
          <w:szCs w:val="28"/>
        </w:rPr>
        <w:t>Управление охраны окружающей среды и природопользования города Астаны</w:t>
      </w:r>
    </w:p>
    <w:p w14:paraId="14A9FACF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  <w:lang w:val="ru-RU"/>
        </w:rPr>
        <w:t xml:space="preserve"> </w:t>
      </w:r>
      <w:r>
        <w:rPr>
          <w:rFonts w:hint="default" w:ascii="Times New Roman Regular" w:hAnsi="Times New Roman Regular"/>
          <w:sz w:val="28"/>
          <w:szCs w:val="28"/>
        </w:rPr>
        <w:t>Управление архитектуры, градостроительства и земельных отношений города Астаны</w:t>
      </w:r>
    </w:p>
    <w:p w14:paraId="70949736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Управление энергетики и коммунального хозяйства города Астаны</w:t>
      </w:r>
    </w:p>
    <w:p w14:paraId="3BDC694C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Управление транспорта и развития дорожно-транспортной инфраструктуры города Астаны</w:t>
      </w:r>
    </w:p>
    <w:p w14:paraId="2C7DE9A9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Управление строительства города Астаны</w:t>
      </w:r>
    </w:p>
    <w:p w14:paraId="2309F043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Управление образования города Астаны</w:t>
      </w:r>
    </w:p>
    <w:p w14:paraId="3075988F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Управление молодежной политики города Астаны</w:t>
      </w:r>
    </w:p>
    <w:p w14:paraId="7562216A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</w:rPr>
      </w:pP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•</w:t>
      </w:r>
      <w:r>
        <w:rPr>
          <w:rFonts w:hint="default" w:ascii="Times New Roman Regular" w:hAnsi="Times New Roman Regular"/>
          <w:sz w:val="28"/>
          <w:szCs w:val="28"/>
        </w:rPr>
        <w:tab/>
      </w:r>
      <w:r>
        <w:rPr>
          <w:rFonts w:hint="default" w:ascii="Times New Roman Regular" w:hAnsi="Times New Roman Regular"/>
          <w:sz w:val="28"/>
          <w:szCs w:val="28"/>
        </w:rPr>
        <w:t>Управление предпринимательства и инвестиций города Астаны</w:t>
      </w:r>
    </w:p>
    <w:p w14:paraId="4A818CCE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/>
          <w:sz w:val="28"/>
          <w:szCs w:val="28"/>
          <w:lang w:val="ru-RU"/>
        </w:rPr>
      </w:pPr>
    </w:p>
    <w:p w14:paraId="13BB3418">
      <w:pPr>
        <w:keepNext w:val="0"/>
        <w:keepLines w:val="0"/>
        <w:widowControl/>
        <w:suppressLineNumbers w:val="0"/>
        <w:ind w:left="0" w:leftChars="0" w:firstLine="397" w:firstLineChars="142"/>
        <w:jc w:val="both"/>
        <w:rPr>
          <w:rFonts w:hint="default" w:ascii="Times New Roman Regular" w:hAnsi="Times New Roman Regular" w:eastAsiaTheme="minorEastAsia" w:cstheme="minorBidi"/>
          <w:sz w:val="28"/>
          <w:szCs w:val="28"/>
          <w:lang w:val="ru-RU" w:eastAsia="zh-CN" w:bidi="ar-SA"/>
        </w:rPr>
      </w:pPr>
      <w:r>
        <w:rPr>
          <w:rFonts w:hint="default" w:ascii="Times New Roman Regular" w:hAnsi="Times New Roman Regular" w:eastAsiaTheme="minorEastAsia" w:cstheme="minorBidi"/>
          <w:sz w:val="28"/>
          <w:szCs w:val="28"/>
          <w:lang w:val="ru-RU" w:eastAsia="zh-CN" w:bidi="ar-SA"/>
        </w:rPr>
        <w:t xml:space="preserve">Все 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en-US" w:eastAsia="zh-CN" w:bidi="ar-SA"/>
        </w:rPr>
        <w:t>предложения носят рекомендательный характер,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ru-RU" w:eastAsia="zh-CN" w:bidi="ar-SA"/>
        </w:rPr>
        <w:t xml:space="preserve"> 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en-US" w:eastAsia="zh-CN" w:bidi="ar-SA"/>
        </w:rPr>
        <w:t>однако в соответствии со ст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ru-RU" w:eastAsia="zh-CN" w:bidi="ar-SA"/>
        </w:rPr>
        <w:t xml:space="preserve">.5 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en-US" w:eastAsia="zh-CN" w:bidi="ar-SA"/>
        </w:rPr>
        <w:t xml:space="preserve"> Закона Республики Казахстан «Об общественных советах»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ru-RU" w:eastAsia="zh-CN" w:bidi="ar-SA"/>
        </w:rPr>
        <w:t xml:space="preserve"> в рамках 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en-US" w:eastAsia="zh-CN" w:bidi="ar-SA"/>
        </w:rPr>
        <w:t>рассмотрени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ru-RU" w:eastAsia="zh-CN" w:bidi="ar-SA"/>
        </w:rPr>
        <w:t>я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en-US" w:eastAsia="zh-CN" w:bidi="ar-SA"/>
        </w:rPr>
        <w:t xml:space="preserve"> обращений физических и юридических лиц по общественно значимым вопросам, в том числе по вопросам совершенствования государственного управления и организации прозрачной работы государственного аппарата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ru-RU" w:eastAsia="zh-CN" w:bidi="ar-SA"/>
        </w:rPr>
        <w:t xml:space="preserve">, 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en-US" w:eastAsia="zh-CN" w:bidi="ar-SA"/>
        </w:rPr>
        <w:t>государственные органы, организации и иные субъекты, в адрес которых направлены данные рекомендации,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ru-RU" w:eastAsia="zh-CN" w:bidi="ar-SA"/>
        </w:rPr>
        <w:t xml:space="preserve"> рассматривают 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en-US" w:eastAsia="zh-CN" w:bidi="ar-SA"/>
        </w:rPr>
        <w:t xml:space="preserve">их и в течение тридцати календарных дней 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ru-RU" w:eastAsia="zh-CN" w:bidi="ar-SA"/>
        </w:rPr>
        <w:t xml:space="preserve">и 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en-US" w:eastAsia="zh-CN" w:bidi="ar-SA"/>
        </w:rPr>
        <w:t>принима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ru-RU" w:eastAsia="zh-CN" w:bidi="ar-SA"/>
        </w:rPr>
        <w:t>ю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en-US" w:eastAsia="zh-CN" w:bidi="ar-SA"/>
        </w:rPr>
        <w:t>т предусмотренные законодательством Республики Казахстан решения и (или) да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ru-RU" w:eastAsia="zh-CN" w:bidi="ar-SA"/>
        </w:rPr>
        <w:t>ю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en-US" w:eastAsia="zh-CN" w:bidi="ar-SA"/>
        </w:rPr>
        <w:t>т мотивированный ответ</w:t>
      </w:r>
      <w:r>
        <w:rPr>
          <w:rFonts w:hint="default" w:ascii="Times New Roman Regular" w:hAnsi="Times New Roman Regular" w:eastAsiaTheme="minorEastAsia" w:cstheme="minorBidi"/>
          <w:sz w:val="28"/>
          <w:szCs w:val="28"/>
          <w:lang w:val="ru-RU" w:eastAsia="zh-CN" w:bidi="ar-SA"/>
        </w:rPr>
        <w:t>.</w:t>
      </w:r>
    </w:p>
    <w:p w14:paraId="74ECF0C0">
      <w:pPr>
        <w:tabs>
          <w:tab w:val="left" w:pos="400"/>
          <w:tab w:val="left" w:pos="600"/>
        </w:tabs>
        <w:ind w:left="0" w:leftChars="0" w:firstLine="397" w:firstLineChars="142"/>
        <w:jc w:val="both"/>
        <w:rPr>
          <w:rFonts w:hint="default" w:ascii="Times New Roman Regular" w:hAnsi="Times New Roman Regular" w:eastAsiaTheme="minorEastAsia" w:cstheme="minorBidi"/>
          <w:sz w:val="28"/>
          <w:szCs w:val="28"/>
          <w:lang w:val="en-US" w:eastAsia="zh-CN" w:bidi="ar-SA"/>
        </w:rPr>
      </w:pPr>
    </w:p>
    <w:sectPr>
      <w:pgSz w:w="11910" w:h="16840"/>
      <w:pgMar w:top="1134" w:right="567" w:bottom="850" w:left="1701" w:header="718" w:footer="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onospa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8DF037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57679EAF"/>
    <w:rsid w:val="5EFFED12"/>
    <w:rsid w:val="E8DF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30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2025-10-21T23:55:00Z</dcterms:created>
  <dc:creator>AnaraBissenova</dc:creator>
  <cp:lastModifiedBy>AnaraBissenova</cp:lastModifiedBy>
  <dcterms:modified xsi:type="dcterms:W3CDTF">2025-10-22T02:54:50Z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2E8FCD282DF5E69C05D7F768B7BCDDAD_41</vt:lpwstr>
  </property>
</Properties>
</file>